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2C" w:rsidRPr="009673D5" w:rsidRDefault="00A0782C" w:rsidP="00A0782C">
      <w:pPr>
        <w:pStyle w:val="ConsPlusNormal"/>
        <w:jc w:val="right"/>
        <w:outlineLvl w:val="0"/>
      </w:pPr>
      <w:bookmarkStart w:id="0" w:name="_GoBack"/>
      <w:bookmarkEnd w:id="0"/>
      <w:r w:rsidRPr="009673D5">
        <w:t xml:space="preserve">Приложение </w:t>
      </w:r>
      <w:r w:rsidR="00E72390">
        <w:t>№</w:t>
      </w:r>
      <w:r w:rsidRPr="009673D5">
        <w:t xml:space="preserve"> 1</w:t>
      </w:r>
    </w:p>
    <w:p w:rsidR="00A0782C" w:rsidRPr="009673D5" w:rsidRDefault="00A0782C" w:rsidP="00A0782C">
      <w:pPr>
        <w:pStyle w:val="ConsPlusNormal"/>
        <w:jc w:val="right"/>
      </w:pPr>
      <w:r w:rsidRPr="009673D5">
        <w:t>к приказу Фонда пенсионного</w:t>
      </w:r>
    </w:p>
    <w:p w:rsidR="00A0782C" w:rsidRPr="009673D5" w:rsidRDefault="00A0782C" w:rsidP="00A0782C">
      <w:pPr>
        <w:pStyle w:val="ConsPlusNormal"/>
        <w:jc w:val="right"/>
      </w:pPr>
      <w:r w:rsidRPr="009673D5">
        <w:t>и социального страхования</w:t>
      </w:r>
    </w:p>
    <w:p w:rsidR="00A0782C" w:rsidRPr="009673D5" w:rsidRDefault="00A0782C" w:rsidP="00A0782C">
      <w:pPr>
        <w:pStyle w:val="ConsPlusNormal"/>
        <w:jc w:val="right"/>
      </w:pPr>
      <w:r w:rsidRPr="009673D5">
        <w:t>Российской Федерации</w:t>
      </w:r>
    </w:p>
    <w:p w:rsidR="00A0782C" w:rsidRPr="009673D5" w:rsidRDefault="00A0782C" w:rsidP="00A0782C">
      <w:pPr>
        <w:pStyle w:val="ConsPlusNormal"/>
        <w:jc w:val="right"/>
      </w:pPr>
      <w:r w:rsidRPr="009673D5">
        <w:t xml:space="preserve">от 5 июня 2023 г. </w:t>
      </w:r>
      <w:r w:rsidR="00E72390">
        <w:t>№</w:t>
      </w:r>
      <w:r w:rsidRPr="009673D5">
        <w:t xml:space="preserve"> 974</w:t>
      </w:r>
    </w:p>
    <w:p w:rsidR="00A0782C" w:rsidRPr="009673D5" w:rsidRDefault="00A0782C" w:rsidP="00A0782C">
      <w:pPr>
        <w:pStyle w:val="ConsPlusNormal"/>
        <w:jc w:val="right"/>
      </w:pPr>
    </w:p>
    <w:p w:rsidR="00A0782C" w:rsidRPr="009673D5" w:rsidRDefault="00A0782C" w:rsidP="00A0782C">
      <w:pPr>
        <w:pStyle w:val="ConsPlusNormal"/>
        <w:jc w:val="right"/>
      </w:pPr>
      <w:r w:rsidRPr="009673D5">
        <w:t>Форма</w:t>
      </w:r>
    </w:p>
    <w:p w:rsidR="00A0782C" w:rsidRPr="009673D5" w:rsidRDefault="00A0782C" w:rsidP="00A0782C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1814"/>
        <w:gridCol w:w="2324"/>
      </w:tblGrid>
      <w:tr w:rsidR="00A0782C" w:rsidRPr="009673D5" w:rsidTr="00630DC1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Руководителю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(должность руководителя (заместителя руководителя) территориального органа Фонда пенсионного и социального страхования Российской Федерации, фамилия, имя, отчество (при наличии)</w:t>
            </w: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405"/>
        <w:gridCol w:w="607"/>
        <w:gridCol w:w="190"/>
        <w:gridCol w:w="1484"/>
        <w:gridCol w:w="702"/>
        <w:gridCol w:w="688"/>
        <w:gridCol w:w="340"/>
        <w:gridCol w:w="121"/>
        <w:gridCol w:w="340"/>
        <w:gridCol w:w="2182"/>
        <w:gridCol w:w="340"/>
        <w:gridCol w:w="794"/>
        <w:gridCol w:w="340"/>
      </w:tblGrid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bookmarkStart w:id="1" w:name="P53"/>
            <w:bookmarkEnd w:id="1"/>
            <w:r w:rsidRPr="009673D5">
              <w:t>Заявление</w:t>
            </w:r>
          </w:p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страхователя о возврате перечисленных капитализированных платежей и (или) об их зачете в счет предстоящих платежей по страховым взносам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Страхователь</w:t>
            </w:r>
          </w:p>
        </w:tc>
        <w:tc>
          <w:tcPr>
            <w:tcW w:w="73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(полное наименование организации, фамилия, имя, отчество (при наличии) индивидуального предпринимателя, физического лица)</w:t>
            </w:r>
          </w:p>
        </w:tc>
      </w:tr>
      <w:tr w:rsidR="00A0782C" w:rsidRPr="009673D5" w:rsidTr="00630DC1"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регистрационный номер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ИНН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КПП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адрес в пределах места нахождения организации/адрес постоянного места жительства индивидуального предпринимателя, физического лица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в соответствии со статьей 23.1 Федерального закона от 24 июля 1998 г. </w:t>
            </w:r>
            <w:r w:rsidR="00E72390">
              <w:t>№</w:t>
            </w:r>
            <w:r w:rsidRPr="009673D5">
              <w:t xml:space="preserve"> 125-ФЗ "Об обязательном социальном страховании от несчастных случаев на производстве и профессиональных заболеваний" в связи с прекращением производства по делу о банкротстве по следующему основанию (нужное отметить знаком "V"):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107637E4" wp14:editId="224AD256">
                  <wp:extent cx="171450" cy="2336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D5">
              <w:t xml:space="preserve"> заключение мирового соглашения;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2B740309" wp14:editId="1CA54949">
                  <wp:extent cx="171450" cy="2336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D5">
              <w:t xml:space="preserve"> отказ всех кредиторов, участвующих в деле о банкротстве, от заявленных требований или требования о признании должника банкротом;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0BF94745" wp14:editId="752FDC0F">
                  <wp:extent cx="171450" cy="2336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D5">
              <w:t xml:space="preserve"> удовлетворение всех требований кредиторов, включенных в реестр требований </w:t>
            </w:r>
            <w:r w:rsidRPr="009673D5">
              <w:lastRenderedPageBreak/>
              <w:t>кредиторов, в ходе любой процедуры, применяемой в деле о банкротстве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lastRenderedPageBreak/>
              <w:t>просит произвести (нужное отметить знаком "V"):</w:t>
            </w:r>
          </w:p>
        </w:tc>
      </w:tr>
      <w:tr w:rsidR="00A0782C" w:rsidRPr="009673D5" w:rsidTr="00630DC1"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481A1BEB" wp14:editId="2CADD293">
                  <wp:extent cx="171450" cy="2336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- возврат сумм перечисленных капитализированных платежей в сумме: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______________________ руб. ______________________ коп.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путем перечисления денежных средств на счет страхователя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E72390" w:rsidP="00630DC1">
            <w:pPr>
              <w:pStyle w:val="ConsPlusNormal"/>
              <w:jc w:val="both"/>
            </w:pPr>
            <w:r>
              <w:t>№</w:t>
            </w:r>
            <w:r w:rsidR="00A0782C" w:rsidRPr="009673D5">
              <w:t xml:space="preserve"> ________________________________ в банке (иной кредитной организации)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(полное наименование банка (иной кредитной организации)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ИНН ______________ КПП ______________ </w:t>
            </w:r>
            <w:proofErr w:type="spellStart"/>
            <w:r w:rsidRPr="009673D5">
              <w:t>корр</w:t>
            </w:r>
            <w:proofErr w:type="spellEnd"/>
            <w:r w:rsidRPr="009673D5">
              <w:t>/счет ___________________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БИК _________________ ОКТМО _________________</w:t>
            </w:r>
          </w:p>
          <w:p w:rsidR="00A0782C" w:rsidRPr="009673D5" w:rsidRDefault="00E72390" w:rsidP="00630DC1">
            <w:pPr>
              <w:pStyle w:val="ConsPlusNormal"/>
              <w:jc w:val="both"/>
            </w:pPr>
            <w:r>
              <w:t>№</w:t>
            </w:r>
            <w:r w:rsidR="00A0782C" w:rsidRPr="009673D5">
              <w:t xml:space="preserve"> лицевого счета _____________________ КБК _________________________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(наименование финансового органа)</w:t>
            </w:r>
          </w:p>
        </w:tc>
      </w:tr>
      <w:tr w:rsidR="00A0782C" w:rsidRPr="009673D5" w:rsidTr="00630DC1"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69C5EB22" wp14:editId="68DA5516">
                  <wp:extent cx="171450" cy="2336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- зачет сумм перечисленных капитализированных платежей в счет уплаты страховых взносов в сумме: ______________________ руб. ______________________ коп.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3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Уточнение наименования платежа</w:t>
            </w:r>
          </w:p>
        </w:tc>
        <w:tc>
          <w:tcPr>
            <w:tcW w:w="5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наименование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ИНН администратора доходов бюджета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КПП администратора доходов бюджета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реквизиты казначейского счета по месту регистрации страхователя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ИНН органа Федерального казначейства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КПП органа Федерального казначейства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наименование банка (иной кредитной организации)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БИК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расчетный счет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код бюджетной классификации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6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код ОКТМО</w:t>
            </w:r>
          </w:p>
        </w:tc>
        <w:tc>
          <w:tcPr>
            <w:tcW w:w="44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blPrEx>
          <w:tblBorders>
            <w:insideH w:val="single" w:sz="4" w:space="0" w:color="auto"/>
          </w:tblBorders>
        </w:tblPrEx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руководитель организации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(контактный телефон)</w:t>
            </w:r>
          </w:p>
        </w:tc>
      </w:tr>
      <w:tr w:rsidR="00A0782C" w:rsidRPr="009673D5" w:rsidTr="00630DC1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Главный бухгалтер</w:t>
            </w:r>
          </w:p>
          <w:p w:rsidR="00A0782C" w:rsidRPr="009673D5" w:rsidRDefault="00A0782C" w:rsidP="00630DC1">
            <w:pPr>
              <w:pStyle w:val="ConsPlusNormal"/>
            </w:pPr>
            <w:r w:rsidRPr="009673D5">
              <w:t>(иное должностное лицо)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(контактный телефон)</w:t>
            </w:r>
          </w:p>
        </w:tc>
      </w:tr>
      <w:tr w:rsidR="00A0782C" w:rsidRPr="009673D5" w:rsidTr="00630DC1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законный или уполномоченный представитель страхователя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(контактный телефон)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наименование и реквизиты документа, удостоверяющего личность законного или уполномоченного представителя страхователя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4"/>
            <w:tcBorders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наименование и реквизиты документа, подтверждающего полномочия законного или уполномоченного представителя страхователя</w:t>
            </w:r>
          </w:p>
        </w:tc>
      </w:tr>
      <w:tr w:rsidR="00A0782C" w:rsidRPr="009673D5" w:rsidTr="00630DC1">
        <w:tc>
          <w:tcPr>
            <w:tcW w:w="9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приложение:</w:t>
            </w:r>
          </w:p>
        </w:tc>
        <w:tc>
          <w:tcPr>
            <w:tcW w:w="75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копия вступившего в законную силу судебного акта от "__" _______ 20__ г. </w:t>
            </w:r>
            <w:r w:rsidR="00E72390">
              <w:t>№</w:t>
            </w:r>
            <w:r w:rsidRPr="009673D5">
              <w:t xml:space="preserve"> _____ о прекращении производства по делу о банкротстве</w:t>
            </w:r>
          </w:p>
        </w:tc>
      </w:tr>
      <w:tr w:rsidR="00A0782C" w:rsidRPr="009673D5" w:rsidTr="00630DC1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от</w:t>
            </w: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(дата)</w:t>
            </w:r>
          </w:p>
        </w:tc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Место печати страхователя (при наличии)</w:t>
            </w:r>
          </w:p>
        </w:tc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jc w:val="right"/>
        <w:outlineLvl w:val="0"/>
      </w:pPr>
      <w:r w:rsidRPr="009673D5">
        <w:t xml:space="preserve">Приложение </w:t>
      </w:r>
      <w:r w:rsidR="00E72390">
        <w:t>№</w:t>
      </w:r>
      <w:r w:rsidRPr="009673D5">
        <w:t xml:space="preserve"> 2</w:t>
      </w:r>
    </w:p>
    <w:p w:rsidR="00A0782C" w:rsidRPr="009673D5" w:rsidRDefault="00A0782C" w:rsidP="00A0782C">
      <w:pPr>
        <w:pStyle w:val="ConsPlusNormal"/>
        <w:jc w:val="right"/>
      </w:pPr>
      <w:r w:rsidRPr="009673D5">
        <w:t>к приказу Фонда пенсионного</w:t>
      </w:r>
    </w:p>
    <w:p w:rsidR="00A0782C" w:rsidRPr="009673D5" w:rsidRDefault="00A0782C" w:rsidP="00A0782C">
      <w:pPr>
        <w:pStyle w:val="ConsPlusNormal"/>
        <w:jc w:val="right"/>
      </w:pPr>
      <w:r w:rsidRPr="009673D5">
        <w:t>и социального страхования</w:t>
      </w:r>
    </w:p>
    <w:p w:rsidR="00A0782C" w:rsidRPr="009673D5" w:rsidRDefault="00A0782C" w:rsidP="00A0782C">
      <w:pPr>
        <w:pStyle w:val="ConsPlusNormal"/>
        <w:jc w:val="right"/>
      </w:pPr>
      <w:r w:rsidRPr="009673D5">
        <w:t>Российской Федерации</w:t>
      </w:r>
    </w:p>
    <w:p w:rsidR="00A0782C" w:rsidRPr="009673D5" w:rsidRDefault="00A0782C" w:rsidP="00A0782C">
      <w:pPr>
        <w:pStyle w:val="ConsPlusNormal"/>
        <w:jc w:val="right"/>
      </w:pPr>
      <w:r w:rsidRPr="009673D5">
        <w:t xml:space="preserve">от 5 июня 2023 г. </w:t>
      </w:r>
      <w:r w:rsidR="00E72390">
        <w:t>№</w:t>
      </w:r>
      <w:r w:rsidRPr="009673D5">
        <w:t xml:space="preserve"> 974</w:t>
      </w:r>
    </w:p>
    <w:p w:rsidR="00A0782C" w:rsidRPr="009673D5" w:rsidRDefault="00A0782C" w:rsidP="00A0782C">
      <w:pPr>
        <w:pStyle w:val="ConsPlusNormal"/>
        <w:jc w:val="center"/>
      </w:pPr>
    </w:p>
    <w:p w:rsidR="00A0782C" w:rsidRPr="009673D5" w:rsidRDefault="00A0782C" w:rsidP="00A0782C">
      <w:pPr>
        <w:pStyle w:val="ConsPlusTitle"/>
        <w:jc w:val="center"/>
      </w:pPr>
      <w:bookmarkStart w:id="2" w:name="P183"/>
      <w:bookmarkEnd w:id="2"/>
      <w:r w:rsidRPr="009673D5">
        <w:t>ПОРЯДОК</w:t>
      </w:r>
    </w:p>
    <w:p w:rsidR="00A0782C" w:rsidRPr="009673D5" w:rsidRDefault="00A0782C" w:rsidP="00A0782C">
      <w:pPr>
        <w:pStyle w:val="ConsPlusTitle"/>
        <w:jc w:val="center"/>
      </w:pPr>
      <w:r w:rsidRPr="009673D5">
        <w:t>ОПРЕДЕЛЕНИЯ РАСХОДОВ НА ВЫПЛАТУ ОБЕСПЕЧЕНИЯ ПО СТРАХОВАНИЮ,</w:t>
      </w:r>
    </w:p>
    <w:p w:rsidR="00A0782C" w:rsidRPr="009673D5" w:rsidRDefault="00A0782C" w:rsidP="00A0782C">
      <w:pPr>
        <w:pStyle w:val="ConsPlusTitle"/>
        <w:jc w:val="center"/>
      </w:pPr>
      <w:r w:rsidRPr="009673D5">
        <w:t>ПОНЕСЕННЫХ ТЕРРИТОРИАЛЬНЫМ ОРГАНОМ ФОНДА ПЕНСИОННОГО</w:t>
      </w:r>
    </w:p>
    <w:p w:rsidR="00A0782C" w:rsidRPr="009673D5" w:rsidRDefault="00A0782C" w:rsidP="00A0782C">
      <w:pPr>
        <w:pStyle w:val="ConsPlusTitle"/>
        <w:jc w:val="center"/>
      </w:pPr>
      <w:r w:rsidRPr="009673D5">
        <w:t>И СОЦИАЛЬНОГО СТРАХОВАНИЯ РОССИЙСКОЙ ФЕДЕРАЦИИ</w:t>
      </w:r>
    </w:p>
    <w:p w:rsidR="00A0782C" w:rsidRPr="009673D5" w:rsidRDefault="00A0782C" w:rsidP="00A0782C">
      <w:pPr>
        <w:pStyle w:val="ConsPlusNormal"/>
        <w:jc w:val="center"/>
      </w:pPr>
    </w:p>
    <w:p w:rsidR="00A0782C" w:rsidRPr="009673D5" w:rsidRDefault="00A0782C" w:rsidP="00A0782C">
      <w:pPr>
        <w:pStyle w:val="ConsPlusNormal"/>
        <w:ind w:firstLine="540"/>
        <w:jc w:val="both"/>
      </w:pPr>
      <w:r w:rsidRPr="009673D5">
        <w:t xml:space="preserve">1. Настоящий Порядок устанавливает процедуру определения расходов на выплату </w:t>
      </w:r>
      <w:r w:rsidRPr="009673D5">
        <w:lastRenderedPageBreak/>
        <w:t xml:space="preserve">обеспечения по обязательному социальному страхованию от несчастных случаев на производстве и профессиональных заболеваний (далее - обеспечение по страхованию), понесенных территориальным органом Фонда пенсионного и социального страхования Российской Федерации (далее - расходы, территориальный орган СФР)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в соответствии с абзацами четвертым, шестым и седьмым пункта 1 статьи 57 Федерального закона от 26 октября 2002 г. </w:t>
      </w:r>
      <w:r w:rsidR="00E72390">
        <w:t>№</w:t>
      </w:r>
      <w:r w:rsidRPr="009673D5">
        <w:t xml:space="preserve"> 127-ФЗ "О несостоятельности (банкротстве)".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2. Определение расходов осуществляется территориальным органом СФР в течение пяти рабочих дней со дня поступления от страхователя заявления о возврате перечисленных капитализированных платежей и (или) об их зачете в счет предстоящих платежей по страховым взносам, поданного по утвержденной форме.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bookmarkStart w:id="3" w:name="P190"/>
      <w:bookmarkEnd w:id="3"/>
      <w:r w:rsidRPr="009673D5">
        <w:t>3. К видам обеспечения по страхованию, учитываемым как расходы, относятся следующие виды страхового обеспечения: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а) ежемесячные страховые выплаты застрахованному либо лицам, имеющим право на получение ежемесячных страховых выплат в случае его смерти;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б) оплата дополнительных расходов, связанных с медицинской, социальной и профессиональной реабилитацией застрахованного.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4. Для расчета расходов территориальный орган СФР: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а) определяет количество страховых случаев и количество получателей, которым территориальным органом СФР предоставлялось обеспечение по страхованию, включая лиц, имеющих право на получение ежемесячной страховой выплаты в случае смерти застрахованного (далее - получатели обеспечения по страхованию);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б) осуществляет расчет размера расходов, предусмотренных пунктом 3 настоящего Порядка, по получателям обеспечения по страхованию, исходя из произведенных выплат за период с даты открытия конкурсного производства до даты прекращения производства по делу о банкротстве.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5. Расчет расходов по получателям обеспечения по страхованию осуществляется территориальным органом СФР по каждому страховому случаю по следующим формулам: C</w:t>
      </w:r>
      <w:r w:rsidRPr="009673D5">
        <w:rPr>
          <w:vertAlign w:val="subscript"/>
        </w:rPr>
        <w:t>1</w:t>
      </w:r>
      <w:r w:rsidRPr="009673D5">
        <w:t xml:space="preserve"> = C1 + C2 и (или) B</w:t>
      </w:r>
      <w:r w:rsidRPr="009673D5">
        <w:rPr>
          <w:vertAlign w:val="subscript"/>
        </w:rPr>
        <w:t>1</w:t>
      </w:r>
      <w:r w:rsidRPr="009673D5">
        <w:t xml:space="preserve"> = B1 + B2,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где: C</w:t>
      </w:r>
      <w:r w:rsidRPr="009673D5">
        <w:rPr>
          <w:vertAlign w:val="subscript"/>
        </w:rPr>
        <w:t>1</w:t>
      </w:r>
      <w:r w:rsidRPr="009673D5">
        <w:t xml:space="preserve"> (B</w:t>
      </w:r>
      <w:r w:rsidRPr="009673D5">
        <w:rPr>
          <w:vertAlign w:val="subscript"/>
        </w:rPr>
        <w:t>1</w:t>
      </w:r>
      <w:r w:rsidRPr="009673D5">
        <w:t>) - общая сумма расходов по каждому страховому случаю;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C1 - расходы на ежемесячные страховые выплаты пострадавшему в результате несчастного случая на производстве или профессионального заболевания;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C2 - дополнительные расходы на медицинскую, социальную и профессиональную реабилитацию пострадавшего в результате несчастного случая на производстве или профессионального заболевания;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B1, B2 - расходы на ежемесячные страховые выплаты лицам, имеющим право на ежемесячную страховую выплату в связи со смертью застрахованного, по страховому случаю.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Общий объем расходов рассчитывается по следующей формуле: P = C</w:t>
      </w:r>
      <w:r w:rsidRPr="009673D5">
        <w:rPr>
          <w:vertAlign w:val="subscript"/>
        </w:rPr>
        <w:t>1</w:t>
      </w:r>
      <w:r w:rsidRPr="009673D5">
        <w:t xml:space="preserve"> + C</w:t>
      </w:r>
      <w:r w:rsidRPr="009673D5">
        <w:rPr>
          <w:vertAlign w:val="subscript"/>
        </w:rPr>
        <w:t>2</w:t>
      </w:r>
      <w:r w:rsidRPr="009673D5">
        <w:t xml:space="preserve"> + C</w:t>
      </w:r>
      <w:r w:rsidRPr="009673D5">
        <w:rPr>
          <w:vertAlign w:val="subscript"/>
        </w:rPr>
        <w:t>3</w:t>
      </w:r>
      <w:r w:rsidRPr="009673D5">
        <w:t xml:space="preserve"> + C</w:t>
      </w:r>
      <w:r w:rsidRPr="009673D5">
        <w:rPr>
          <w:vertAlign w:val="subscript"/>
        </w:rPr>
        <w:t>4</w:t>
      </w:r>
      <w:r w:rsidRPr="009673D5">
        <w:t xml:space="preserve"> + C</w:t>
      </w:r>
      <w:r w:rsidRPr="009673D5">
        <w:rPr>
          <w:vertAlign w:val="subscript"/>
        </w:rPr>
        <w:t>5</w:t>
      </w:r>
      <w:r w:rsidRPr="009673D5">
        <w:t xml:space="preserve"> + ... B</w:t>
      </w:r>
      <w:r w:rsidRPr="009673D5">
        <w:rPr>
          <w:vertAlign w:val="subscript"/>
        </w:rPr>
        <w:t>1</w:t>
      </w:r>
      <w:r w:rsidRPr="009673D5">
        <w:t xml:space="preserve"> + B</w:t>
      </w:r>
      <w:r w:rsidRPr="009673D5">
        <w:rPr>
          <w:vertAlign w:val="subscript"/>
        </w:rPr>
        <w:t>2</w:t>
      </w:r>
      <w:r w:rsidRPr="009673D5">
        <w:t xml:space="preserve"> + B</w:t>
      </w:r>
      <w:r w:rsidRPr="009673D5">
        <w:rPr>
          <w:vertAlign w:val="subscript"/>
        </w:rPr>
        <w:t>3</w:t>
      </w:r>
      <w:r w:rsidRPr="009673D5">
        <w:t>,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>где: P - общий объем расходов.</w:t>
      </w:r>
    </w:p>
    <w:p w:rsidR="00A0782C" w:rsidRPr="009673D5" w:rsidRDefault="00A0782C" w:rsidP="00A0782C">
      <w:pPr>
        <w:pStyle w:val="ConsPlusNormal"/>
        <w:spacing w:before="220"/>
        <w:ind w:firstLine="540"/>
        <w:jc w:val="both"/>
      </w:pPr>
      <w:r w:rsidRPr="009673D5">
        <w:t xml:space="preserve">6. Итоговая сумма, подлежащая зачету (возврату), рассчитывается территориальным </w:t>
      </w:r>
      <w:r w:rsidRPr="009673D5">
        <w:lastRenderedPageBreak/>
        <w:t>органом СФР как разница между перечисленными капитализированными платежами и общим объемом расходов, определенных территориальным органом СФР в соответствии с настоящим Порядком.</w:t>
      </w: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ind w:firstLine="540"/>
        <w:jc w:val="both"/>
      </w:pPr>
    </w:p>
    <w:p w:rsidR="00A0782C" w:rsidRPr="009673D5" w:rsidRDefault="00A0782C" w:rsidP="00A0782C">
      <w:pPr>
        <w:pStyle w:val="ConsPlusNormal"/>
        <w:jc w:val="right"/>
        <w:outlineLvl w:val="0"/>
      </w:pPr>
      <w:r w:rsidRPr="009673D5">
        <w:t xml:space="preserve">Приложение </w:t>
      </w:r>
      <w:r w:rsidR="00E72390">
        <w:t>№</w:t>
      </w:r>
      <w:r w:rsidRPr="009673D5">
        <w:t xml:space="preserve"> 3</w:t>
      </w:r>
    </w:p>
    <w:p w:rsidR="00A0782C" w:rsidRPr="009673D5" w:rsidRDefault="00A0782C" w:rsidP="00A0782C">
      <w:pPr>
        <w:pStyle w:val="ConsPlusNormal"/>
        <w:jc w:val="right"/>
      </w:pPr>
      <w:r w:rsidRPr="009673D5">
        <w:t>к приказу Фонда пенсионного</w:t>
      </w:r>
    </w:p>
    <w:p w:rsidR="00A0782C" w:rsidRPr="009673D5" w:rsidRDefault="00A0782C" w:rsidP="00A0782C">
      <w:pPr>
        <w:pStyle w:val="ConsPlusNormal"/>
        <w:jc w:val="right"/>
      </w:pPr>
      <w:r w:rsidRPr="009673D5">
        <w:t>и социального страхования</w:t>
      </w:r>
    </w:p>
    <w:p w:rsidR="00A0782C" w:rsidRPr="009673D5" w:rsidRDefault="00A0782C" w:rsidP="00A0782C">
      <w:pPr>
        <w:pStyle w:val="ConsPlusNormal"/>
        <w:jc w:val="right"/>
      </w:pPr>
      <w:r w:rsidRPr="009673D5">
        <w:t>Российской Федерации</w:t>
      </w:r>
    </w:p>
    <w:p w:rsidR="00A0782C" w:rsidRPr="009673D5" w:rsidRDefault="00A0782C" w:rsidP="00A0782C">
      <w:pPr>
        <w:pStyle w:val="ConsPlusNormal"/>
        <w:jc w:val="right"/>
      </w:pPr>
      <w:r w:rsidRPr="009673D5">
        <w:t xml:space="preserve">от 5 июня 2023 г. </w:t>
      </w:r>
      <w:r w:rsidR="00E72390">
        <w:t>№</w:t>
      </w:r>
      <w:r w:rsidRPr="009673D5">
        <w:t xml:space="preserve"> 974</w:t>
      </w:r>
    </w:p>
    <w:p w:rsidR="00A0782C" w:rsidRPr="009673D5" w:rsidRDefault="00A0782C" w:rsidP="00A0782C">
      <w:pPr>
        <w:pStyle w:val="ConsPlusNormal"/>
        <w:jc w:val="right"/>
      </w:pPr>
    </w:p>
    <w:p w:rsidR="00A0782C" w:rsidRPr="009673D5" w:rsidRDefault="00A0782C" w:rsidP="00A0782C">
      <w:pPr>
        <w:pStyle w:val="ConsPlusNormal"/>
        <w:jc w:val="right"/>
      </w:pPr>
      <w:r w:rsidRPr="009673D5">
        <w:t>Форма</w:t>
      </w:r>
    </w:p>
    <w:p w:rsidR="00A0782C" w:rsidRPr="009673D5" w:rsidRDefault="00A0782C" w:rsidP="00A0782C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</w:tblGrid>
      <w:tr w:rsidR="00A0782C" w:rsidRPr="009673D5" w:rsidTr="00630DC1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t>Место штампа</w:t>
            </w:r>
          </w:p>
          <w:p w:rsidR="00A0782C" w:rsidRPr="009673D5" w:rsidRDefault="00A0782C" w:rsidP="00630DC1">
            <w:pPr>
              <w:pStyle w:val="ConsPlusNormal"/>
            </w:pPr>
            <w:r w:rsidRPr="009673D5">
              <w:t>территориального органа Фонда</w:t>
            </w:r>
          </w:p>
          <w:p w:rsidR="00A0782C" w:rsidRPr="009673D5" w:rsidRDefault="00A0782C" w:rsidP="00630DC1">
            <w:pPr>
              <w:pStyle w:val="ConsPlusNormal"/>
            </w:pPr>
            <w:r w:rsidRPr="009673D5">
              <w:t>пенсионного и социального</w:t>
            </w:r>
          </w:p>
          <w:p w:rsidR="00A0782C" w:rsidRPr="009673D5" w:rsidRDefault="00A0782C" w:rsidP="00630DC1">
            <w:pPr>
              <w:pStyle w:val="ConsPlusNormal"/>
            </w:pPr>
            <w:r w:rsidRPr="009673D5">
              <w:t>страхования Российской Федерации</w:t>
            </w:r>
          </w:p>
        </w:tc>
      </w:tr>
    </w:tbl>
    <w:p w:rsidR="00A0782C" w:rsidRPr="009673D5" w:rsidRDefault="00A0782C" w:rsidP="00A0782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4"/>
        <w:gridCol w:w="1838"/>
        <w:gridCol w:w="2068"/>
        <w:gridCol w:w="744"/>
        <w:gridCol w:w="366"/>
      </w:tblGrid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bookmarkStart w:id="4" w:name="P222"/>
            <w:bookmarkEnd w:id="4"/>
            <w:r w:rsidRPr="009673D5">
              <w:t>Решение</w:t>
            </w:r>
          </w:p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территориального органа Фонда пенсионного и социального страхования Российской Федерации о возврате (об отказе в возврате) перечисленных капитализированных платежей и (или) об их зачете (отказе в зачете) в счет предстоящих платежей по страховым взносам</w:t>
            </w:r>
          </w:p>
        </w:tc>
      </w:tr>
      <w:tr w:rsidR="00A0782C" w:rsidRPr="009673D5" w:rsidTr="00630DC1">
        <w:tc>
          <w:tcPr>
            <w:tcW w:w="5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от ________________</w:t>
            </w: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E72390" w:rsidP="00630DC1">
            <w:pPr>
              <w:pStyle w:val="ConsPlusNormal"/>
              <w:jc w:val="both"/>
            </w:pPr>
            <w:r>
              <w:t>№</w:t>
            </w:r>
            <w:r w:rsidR="00A0782C" w:rsidRPr="009673D5">
              <w:t xml:space="preserve"> ________________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ind w:firstLine="283"/>
              <w:jc w:val="both"/>
            </w:pPr>
            <w:r w:rsidRPr="009673D5">
              <w:t xml:space="preserve">В соответствии со статьей 23.1 Федерального закона от 24 июля 1998 г. </w:t>
            </w:r>
            <w:r w:rsidR="00E72390">
              <w:t>№</w:t>
            </w:r>
            <w:r w:rsidRPr="009673D5">
              <w:t xml:space="preserve"> 125-ФЗ "Об обязательном социальном страховании от несчастных случаев на производстве и профессиональных заболеваний" (далее - Федеральный закон от 24 июля 1998 г. </w:t>
            </w:r>
            <w:r w:rsidR="00E72390">
              <w:t>№</w:t>
            </w:r>
            <w:r w:rsidRPr="009673D5">
              <w:t xml:space="preserve"> 125-ФЗ)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(должность уполномоченного лица территориального органа Фонда пенсионного и социального страхования Российской Федерации, наименование структурного подразделения)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(фамилия, имя и отчество (при наличии) уполномоченного лица территориального органа Фонда пенсионного и социального страхования Российской Федерации)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РЕШИЛ: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1. Произвести возврат (зачет) сумм перечисленных капитализированных платежей на </w:t>
            </w:r>
            <w:r w:rsidRPr="009673D5">
              <w:lastRenderedPageBreak/>
              <w:t xml:space="preserve">основании заявления страхователя от "__" _______ 20__ г. </w:t>
            </w:r>
            <w:r w:rsidR="00E72390">
              <w:t>№</w:t>
            </w:r>
            <w:r w:rsidRPr="009673D5">
              <w:t xml:space="preserve"> _____</w:t>
            </w: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(полное наименование организации, фамилия, имя, отчество (при наличии) индивидуального предпринимателя, физического лица)</w:t>
            </w:r>
          </w:p>
        </w:tc>
      </w:tr>
      <w:tr w:rsidR="00A0782C" w:rsidRPr="009673D5" w:rsidTr="00630DC1">
        <w:tc>
          <w:tcPr>
            <w:tcW w:w="8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регистрационный номер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ИНН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КПП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</w:pPr>
            <w:r w:rsidRPr="009673D5">
              <w:t>ОКТМО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,</w:t>
            </w:r>
          </w:p>
        </w:tc>
      </w:tr>
      <w:tr w:rsidR="00A0782C" w:rsidRPr="009673D5" w:rsidTr="00630DC1"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адрес в пределах места нахождения организации/адрес постоянного места жительства индивидуального предпринимателя, физического лица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blPrEx>
          <w:tblBorders>
            <w:insideH w:val="single" w:sz="4" w:space="0" w:color="auto"/>
          </w:tblBorders>
        </w:tblPrEx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  <w:tc>
          <w:tcPr>
            <w:tcW w:w="3906" w:type="dxa"/>
            <w:gridSpan w:val="2"/>
            <w:tcBorders>
              <w:left w:val="nil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в следующих размерах:</w:t>
            </w: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A0782C" w:rsidRPr="009673D5" w:rsidTr="00630DC1">
        <w:tc>
          <w:tcPr>
            <w:tcW w:w="5216" w:type="dxa"/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Наименование показателя</w:t>
            </w:r>
          </w:p>
        </w:tc>
        <w:tc>
          <w:tcPr>
            <w:tcW w:w="3855" w:type="dxa"/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Сумма (в рублях и копейках)</w:t>
            </w:r>
          </w:p>
        </w:tc>
      </w:tr>
      <w:tr w:rsidR="00A0782C" w:rsidRPr="009673D5" w:rsidTr="00630DC1">
        <w:tc>
          <w:tcPr>
            <w:tcW w:w="5216" w:type="dxa"/>
          </w:tcPr>
          <w:p w:rsidR="00A0782C" w:rsidRPr="009673D5" w:rsidRDefault="00A0782C" w:rsidP="00630DC1">
            <w:pPr>
              <w:pStyle w:val="ConsPlusNormal"/>
            </w:pPr>
            <w:r w:rsidRPr="009673D5">
              <w:t>Капитализированные платежи</w:t>
            </w:r>
          </w:p>
        </w:tc>
        <w:tc>
          <w:tcPr>
            <w:tcW w:w="3855" w:type="dxa"/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5216" w:type="dxa"/>
          </w:tcPr>
          <w:p w:rsidR="00A0782C" w:rsidRPr="009673D5" w:rsidRDefault="00A0782C" w:rsidP="00630DC1">
            <w:pPr>
              <w:pStyle w:val="ConsPlusNormal"/>
            </w:pPr>
            <w:r w:rsidRPr="009673D5">
              <w:t>Расходы на выплату обеспечения по страхованию, понесенные территориальным органом Фонда пенсионного и социального страхования Российской Федерации</w:t>
            </w:r>
          </w:p>
        </w:tc>
        <w:tc>
          <w:tcPr>
            <w:tcW w:w="3855" w:type="dxa"/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5216" w:type="dxa"/>
          </w:tcPr>
          <w:p w:rsidR="00A0782C" w:rsidRPr="009673D5" w:rsidRDefault="00A0782C" w:rsidP="00630DC1">
            <w:pPr>
              <w:pStyle w:val="ConsPlusNormal"/>
            </w:pPr>
            <w:r w:rsidRPr="009673D5">
              <w:t>Итого сумма (в рублях и копейках), подлежащая зачету (возврату)</w:t>
            </w:r>
          </w:p>
        </w:tc>
        <w:tc>
          <w:tcPr>
            <w:tcW w:w="3855" w:type="dxa"/>
          </w:tcPr>
          <w:p w:rsidR="00A0782C" w:rsidRPr="009673D5" w:rsidRDefault="00A0782C" w:rsidP="00630DC1">
            <w:pPr>
              <w:pStyle w:val="ConsPlusNormal"/>
            </w:pP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7"/>
        <w:gridCol w:w="3501"/>
        <w:gridCol w:w="4692"/>
      </w:tblGrid>
      <w:tr w:rsidR="00A0782C" w:rsidRPr="009673D5" w:rsidTr="00630D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ind w:firstLine="283"/>
              <w:jc w:val="both"/>
            </w:pPr>
            <w:r w:rsidRPr="009673D5">
              <w:t>Перечисленные капитализированные платежи за вычетом расходов на выплату обеспечения по страхованию, понесенных территориальным органом Фонда пенсионного и социального страхования Российской Федерации, подлежат:</w:t>
            </w:r>
          </w:p>
        </w:tc>
      </w:tr>
      <w:tr w:rsidR="00A0782C" w:rsidRPr="009673D5" w:rsidTr="00630DC1"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687065C2" wp14:editId="3AFCB7C4">
                  <wp:extent cx="171450" cy="2336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t>возврату в сумме _____________ руб. ___________ коп. путем перечисления денежных средств на счет страхователя:</w:t>
            </w:r>
          </w:p>
        </w:tc>
      </w:tr>
      <w:tr w:rsidR="00A0782C" w:rsidRPr="009673D5" w:rsidTr="00630DC1"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82C" w:rsidRPr="009673D5" w:rsidRDefault="00E72390" w:rsidP="00630DC1">
            <w:pPr>
              <w:pStyle w:val="ConsPlusNormal"/>
              <w:jc w:val="both"/>
            </w:pPr>
            <w:r>
              <w:t>№</w:t>
            </w:r>
            <w:r w:rsidR="00A0782C" w:rsidRPr="009673D5">
              <w:t xml:space="preserve"> ______________________ в банке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полное фирменное или сокращенное фирменное (при наличии) наименование банка (иной кредитной организации)</w:t>
            </w:r>
          </w:p>
        </w:tc>
      </w:tr>
      <w:tr w:rsidR="00A0782C" w:rsidRPr="009673D5" w:rsidTr="00630D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ИНН __________ КПП __________ корреспондентский счет _______________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БИК _________________ ОКТМО ____________________________________</w:t>
            </w:r>
          </w:p>
          <w:p w:rsidR="00A0782C" w:rsidRPr="009673D5" w:rsidRDefault="00E72390" w:rsidP="00630DC1">
            <w:pPr>
              <w:pStyle w:val="ConsPlusNormal"/>
              <w:jc w:val="both"/>
            </w:pPr>
            <w:r>
              <w:t>№</w:t>
            </w:r>
            <w:r w:rsidR="00A0782C" w:rsidRPr="009673D5">
              <w:t xml:space="preserve"> лицевого счета ___________________________________________________</w:t>
            </w:r>
          </w:p>
        </w:tc>
      </w:tr>
      <w:tr w:rsidR="00A0782C" w:rsidRPr="009673D5" w:rsidTr="00630DC1"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62CEB00F" wp14:editId="2E45125B">
                  <wp:extent cx="171450" cy="2336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ind w:firstLine="283"/>
              <w:jc w:val="both"/>
            </w:pPr>
            <w:r w:rsidRPr="009673D5">
              <w:t>зачету в счет предстоящих платежей по страховым взносам в сумме _____________ руб. ___________ коп.</w:t>
            </w:r>
          </w:p>
        </w:tc>
      </w:tr>
      <w:tr w:rsidR="00A0782C" w:rsidRPr="009673D5" w:rsidTr="00630DC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lastRenderedPageBreak/>
              <w:t>2. Отказать в проведении возврата (зачета) сумм перечисленных капитализированных платежей по следующему основанию:</w:t>
            </w: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A0782C" w:rsidRPr="009673D5" w:rsidTr="00630D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2ADDFDE8" wp14:editId="216286BF">
                  <wp:extent cx="171450" cy="2336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несоблюдение срока, предусмотренного пунктом 4 статьи 23.1 Федерального закона от 24 июля 1998 г. </w:t>
            </w:r>
            <w:r w:rsidR="00E72390">
              <w:t>№</w:t>
            </w:r>
            <w:r w:rsidRPr="009673D5">
              <w:t xml:space="preserve"> 125-ФЗ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7BEEA97F" wp14:editId="0DE97356">
                  <wp:extent cx="171450" cy="2336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отсутствие копии вступившего в законную силу судебного акта от "__" _______ 20__ г. </w:t>
            </w:r>
            <w:r w:rsidR="00E72390">
              <w:t>№</w:t>
            </w:r>
            <w:r w:rsidRPr="009673D5">
              <w:t xml:space="preserve"> _____ о прекращении производства по делу о банкротстве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</w:tr>
      <w:tr w:rsidR="00A0782C" w:rsidRPr="009673D5" w:rsidTr="00630D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118AB515" wp14:editId="1151A86B">
                  <wp:extent cx="171450" cy="2336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 xml:space="preserve">неисполнение установленной Федеральным законом от 24 июля 1998 г. </w:t>
            </w:r>
            <w:r w:rsidR="00E72390">
              <w:t>№</w:t>
            </w:r>
            <w:r w:rsidRPr="009673D5">
              <w:t xml:space="preserve"> 125-ФЗ обязанности по уплате страховых взносов в полном объеме на дату поступления в территориальный орган Фонда пенсионного и социального страхования Российской Федерации заявления о возврате перечисленных капитализированных платежей и (или) об их зачете в счет предстоящих платежей по страховым взносам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(нужное отметить знаком "V")</w:t>
            </w:r>
          </w:p>
        </w:tc>
      </w:tr>
      <w:tr w:rsidR="00A0782C" w:rsidRPr="009673D5" w:rsidTr="00630DC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  <w:r w:rsidRPr="009673D5">
              <w:rPr>
                <w:noProof/>
                <w:position w:val="-9"/>
              </w:rPr>
              <w:drawing>
                <wp:inline distT="0" distB="0" distL="0" distR="0" wp14:anchorId="44EED3F5" wp14:editId="194639DE">
                  <wp:extent cx="171450" cy="233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прочее (указать основание)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</w:pPr>
          </w:p>
        </w:tc>
      </w:tr>
    </w:tbl>
    <w:p w:rsidR="00A0782C" w:rsidRPr="009673D5" w:rsidRDefault="00A0782C" w:rsidP="00A0782C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512"/>
        <w:gridCol w:w="3078"/>
        <w:gridCol w:w="513"/>
        <w:gridCol w:w="2255"/>
      </w:tblGrid>
      <w:tr w:rsidR="00A0782C" w:rsidRPr="009673D5" w:rsidTr="00630DC1"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078" w:type="dxa"/>
            <w:tcBorders>
              <w:top w:val="nil"/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blPrEx>
          <w:tblBorders>
            <w:insideH w:val="none" w:sz="0" w:space="0" w:color="auto"/>
          </w:tblBorders>
        </w:tblPrEx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(должность уполномоченного лица территориального органа Фонда пенсионного и социального страхования Российской Федерации, наименование структурного подразделения)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(фамилия, имя, отчество (при наличии)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center"/>
            </w:pPr>
            <w:r w:rsidRPr="009673D5">
              <w:t>(подпись)</w:t>
            </w:r>
          </w:p>
        </w:tc>
      </w:tr>
      <w:tr w:rsidR="00A0782C" w:rsidRPr="009673D5" w:rsidTr="00630DC1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</w:p>
        </w:tc>
      </w:tr>
      <w:tr w:rsidR="00A0782C" w:rsidRPr="009673D5" w:rsidTr="00630DC1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Место печати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территориального органа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Фонда пенсионного и социального</w:t>
            </w:r>
          </w:p>
          <w:p w:rsidR="00A0782C" w:rsidRPr="009673D5" w:rsidRDefault="00A0782C" w:rsidP="00630DC1">
            <w:pPr>
              <w:pStyle w:val="ConsPlusNormal"/>
              <w:jc w:val="both"/>
            </w:pPr>
            <w:r w:rsidRPr="009673D5">
              <w:t>страхования Российской Федерации</w:t>
            </w:r>
          </w:p>
        </w:tc>
      </w:tr>
    </w:tbl>
    <w:p w:rsidR="00A0782C" w:rsidRPr="009673D5" w:rsidRDefault="00A0782C" w:rsidP="00A0782C">
      <w:pPr>
        <w:pStyle w:val="ConsPlusNormal"/>
        <w:jc w:val="both"/>
      </w:pPr>
    </w:p>
    <w:p w:rsidR="00A0782C" w:rsidRPr="009673D5" w:rsidRDefault="00A0782C" w:rsidP="00A0782C">
      <w:pPr>
        <w:pStyle w:val="ConsPlusNormal"/>
        <w:jc w:val="both"/>
      </w:pPr>
    </w:p>
    <w:p w:rsidR="00A0782C" w:rsidRPr="009673D5" w:rsidRDefault="00A0782C" w:rsidP="00A078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82C" w:rsidRPr="009673D5" w:rsidRDefault="00A0782C"/>
    <w:sectPr w:rsidR="00A0782C" w:rsidRPr="0096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1"/>
    <w:rsid w:val="001A5B79"/>
    <w:rsid w:val="00364951"/>
    <w:rsid w:val="009673D5"/>
    <w:rsid w:val="00A0782C"/>
    <w:rsid w:val="00AE71BF"/>
    <w:rsid w:val="00BB00C9"/>
    <w:rsid w:val="00E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2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2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7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78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Степанцева Ольга</dc:creator>
  <cp:lastModifiedBy>Степанцева Ольга</cp:lastModifiedBy>
  <cp:revision>3</cp:revision>
  <dcterms:created xsi:type="dcterms:W3CDTF">2023-07-13T12:09:00Z</dcterms:created>
  <dcterms:modified xsi:type="dcterms:W3CDTF">2023-07-13T12:09:00Z</dcterms:modified>
</cp:coreProperties>
</file>