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FF" w:rsidRPr="00D86FDD" w:rsidRDefault="002677FF" w:rsidP="002677FF">
      <w:pPr>
        <w:pStyle w:val="ConsPlusNonformat"/>
        <w:spacing w:before="260"/>
        <w:jc w:val="both"/>
        <w:rPr>
          <w:color w:val="000000" w:themeColor="text1"/>
        </w:rPr>
      </w:pPr>
      <w:bookmarkStart w:id="0" w:name="_GoBack"/>
      <w:bookmarkEnd w:id="0"/>
      <w:r w:rsidRPr="00D86FDD">
        <w:rPr>
          <w:color w:val="000000" w:themeColor="text1"/>
        </w:rPr>
        <w:t>Утвержден</w:t>
      </w:r>
    </w:p>
    <w:p w:rsidR="002677FF" w:rsidRPr="00D86FDD" w:rsidRDefault="002677FF" w:rsidP="002677FF">
      <w:pPr>
        <w:pStyle w:val="ConsPlusNonformat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                                    Решением Общего собрания</w:t>
      </w:r>
    </w:p>
    <w:p w:rsidR="002677FF" w:rsidRPr="00D86FDD" w:rsidRDefault="002677FF" w:rsidP="002677FF">
      <w:pPr>
        <w:pStyle w:val="ConsPlusNonformat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                                    учредителей Коллегии адвокатов</w:t>
      </w:r>
    </w:p>
    <w:p w:rsidR="002677FF" w:rsidRPr="00D86FDD" w:rsidRDefault="002677FF" w:rsidP="002677FF">
      <w:pPr>
        <w:pStyle w:val="ConsPlusNonformat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                                    "_______________________"</w:t>
      </w:r>
    </w:p>
    <w:p w:rsidR="002677FF" w:rsidRPr="00D86FDD" w:rsidRDefault="002677FF" w:rsidP="002677FF">
      <w:pPr>
        <w:pStyle w:val="ConsPlusNonformat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                                         (наименование)</w:t>
      </w:r>
    </w:p>
    <w:p w:rsidR="002677FF" w:rsidRPr="00D86FDD" w:rsidRDefault="002677FF" w:rsidP="002677FF">
      <w:pPr>
        <w:pStyle w:val="ConsPlusNonformat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                                    Протокол от "___"________ ___ г. N_____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rPr>
          <w:color w:val="000000" w:themeColor="text1"/>
        </w:rPr>
      </w:pPr>
      <w:r w:rsidRPr="00D86FDD">
        <w:rPr>
          <w:color w:val="000000" w:themeColor="text1"/>
        </w:rPr>
        <w:t>Устав</w:t>
      </w:r>
    </w:p>
    <w:p w:rsidR="002677FF" w:rsidRPr="00D86FDD" w:rsidRDefault="002677FF" w:rsidP="002677FF">
      <w:pPr>
        <w:pStyle w:val="ConsPlusNormal"/>
        <w:jc w:val="center"/>
        <w:rPr>
          <w:color w:val="000000" w:themeColor="text1"/>
        </w:rPr>
      </w:pPr>
      <w:r w:rsidRPr="00D86FDD">
        <w:rPr>
          <w:color w:val="000000" w:themeColor="text1"/>
        </w:rPr>
        <w:t>Коллегии адвокатов</w:t>
      </w:r>
    </w:p>
    <w:p w:rsidR="002677FF" w:rsidRPr="00D86FDD" w:rsidRDefault="002677FF" w:rsidP="002677FF">
      <w:pPr>
        <w:pStyle w:val="ConsPlusNormal"/>
        <w:jc w:val="center"/>
        <w:rPr>
          <w:color w:val="000000" w:themeColor="text1"/>
        </w:rPr>
      </w:pPr>
      <w:r w:rsidRPr="00D86FDD">
        <w:rPr>
          <w:color w:val="000000" w:themeColor="text1"/>
        </w:rPr>
        <w:t>"___________________________"</w:t>
      </w:r>
    </w:p>
    <w:p w:rsidR="002677FF" w:rsidRPr="00D86FDD" w:rsidRDefault="002677FF" w:rsidP="002677FF">
      <w:pPr>
        <w:pStyle w:val="ConsPlusNormal"/>
        <w:jc w:val="center"/>
        <w:rPr>
          <w:color w:val="000000" w:themeColor="text1"/>
        </w:rPr>
      </w:pPr>
      <w:r w:rsidRPr="00D86FDD">
        <w:rPr>
          <w:color w:val="000000" w:themeColor="text1"/>
        </w:rPr>
        <w:t>(наименование)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D86FDD" w:rsidRPr="00D86FDD" w:rsidTr="00560D6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677FF" w:rsidRPr="00D86FDD" w:rsidRDefault="002677FF" w:rsidP="00560D6D">
            <w:pPr>
              <w:pStyle w:val="ConsPlusNormal"/>
              <w:rPr>
                <w:color w:val="000000" w:themeColor="text1"/>
              </w:rPr>
            </w:pPr>
            <w:r w:rsidRPr="00D86FDD">
              <w:rPr>
                <w:color w:val="000000" w:themeColor="text1"/>
              </w:rPr>
              <w:t>г. 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677FF" w:rsidRPr="00D86FDD" w:rsidRDefault="002677FF" w:rsidP="00560D6D">
            <w:pPr>
              <w:pStyle w:val="ConsPlusNormal"/>
              <w:jc w:val="right"/>
              <w:rPr>
                <w:color w:val="000000" w:themeColor="text1"/>
              </w:rPr>
            </w:pPr>
            <w:r w:rsidRPr="00D86FDD">
              <w:rPr>
                <w:color w:val="000000" w:themeColor="text1"/>
              </w:rPr>
              <w:t>"___"________ ____ г.</w:t>
            </w:r>
          </w:p>
        </w:tc>
      </w:tr>
    </w:tbl>
    <w:p w:rsidR="002677FF" w:rsidRPr="00D86FDD" w:rsidRDefault="002677FF" w:rsidP="002677FF">
      <w:pPr>
        <w:pStyle w:val="ConsPlusNormal"/>
        <w:spacing w:before="200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1. Общие положения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1.1. Коллегия адвокатов "________________" (наименование), далее именуемая "Коллегия", является некоммерческой организацией, учрежденной лицами, имеющими статус адвокатов, сведения о которых внесены в региональный реестр адвокатов г. ____________, для содействия ее членам в осуществлении ими профессиональной деятельности, направленной на достижение целей, предусмотренных настоящим Уставом.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1.2. Коллегия осуществляет свою деятельность в соответствии с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D86FDD">
          <w:rPr>
            <w:color w:val="000000" w:themeColor="text1"/>
          </w:rPr>
          <w:t>Конституцией</w:t>
        </w:r>
      </w:hyperlink>
      <w:r w:rsidRPr="00D86FDD">
        <w:rPr>
          <w:color w:val="000000" w:themeColor="text1"/>
        </w:rPr>
        <w:t xml:space="preserve"> Российской Федерации, Гражданским кодексом Российской Федерации, Федеральным </w:t>
      </w:r>
      <w:hyperlink r:id="rId6" w:tooltip="Федеральный закон от 31.05.2002 N 63-ФЗ (ред. от 31.07.2020, с изм. от 10.11.2022) &quot;Об адвокатской деятельности и адвокатуре в Российской Федерации&quot; (с изм. и доп., вступ. в силу с 01.03.2022) {КонсультантПлюс}">
        <w:r w:rsidRPr="00D86FDD">
          <w:rPr>
            <w:color w:val="000000" w:themeColor="text1"/>
          </w:rPr>
          <w:t>законом</w:t>
        </w:r>
      </w:hyperlink>
      <w:r w:rsidRPr="00D86FDD">
        <w:rPr>
          <w:color w:val="000000" w:themeColor="text1"/>
        </w:rPr>
        <w:t xml:space="preserve"> от 31.05.2002 N 63-ФЗ "Об адвокатской деятельности и адвокатуре в Российской Федерации", Договора об учреждении коллегии адвокатов от "__"___________ ____ г. N ____ и настоящим Уставом.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1.3. Коллегия создана на неограниченный срок.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1.4. Полное наименование Коллегии на русском языке: _________________________.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Сокращенное наименование Коллегии на русском языке: ____________________.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Наименование Коллегии на ______________ (иностранном) языке: ___________.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1.5. Место нахождения Коллегии: _______________________________________.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2. Правовой статус Коллегии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2.1. Коллегия приобретает права юридического лица с момента ее государственной регистрации.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2.2. Коллегия действует на основе принципов законности, независимости, самоуправления, корпоративности и равноправия адвокатов.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2.3. Коллегия, являясь профессиональным образованием адвокатов, не входит в систему органов государственной власти и органов местного самоуправления.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2.4. Вмешательство в деятельность Коллегии государственных, муниципальных и иных органов, кроме специально уполномоченных на то законодательством Российской Федерации, недопустимо.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2.5. Коллегия вправе вступать в отношения с российскими и иностранными органами государственной власти, органами местного самоуправления и другими организациями для сотрудничества.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2.6. Коллегия вправе участвовать в научном, профессиональном, международном обмене опытом, в научных, профессиональных конференциях, симпозиумах, круглых столах.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2.7. Коллегия вправе создавать другие организации, вступать в союзы, ассоциации.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2.8. Коллегия вправе осуществлять предпринимательскую деятельность, соответствующую целям ее создания.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lastRenderedPageBreak/>
        <w:t>2.9. Коллегия является некоммерческой корпоративной организацией.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2.10. Коллегия обладает обособленным имуществом, отвечает им по своим обязательствам, может приобретать имущественные и неимущественные права и нести обязанности, выступать истцом и ответчиком в суде.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2.11. Имущество, внесенное учредителями Коллегии в качестве вкладов, принадлежит ей на праве собственности. Члены Коллегии не отвечают по ее обязательствам, Коллегия не отвечает по обязательствам своих членов.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2.12. Коллегия имеет печать, штампы и бланки с адресом и наименованием коллегии адвокатов, содержащим указание на субъект Российской Федерации, на территории которого учреждена коллегия адвокатов.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2.13. Коллегия является налоговым агентом адвокатов, являющихся ее членами, по доходам, полученным ими в связи с осуществлением адвокатской деятельности, а также их представителем по расчетам с доверителями и третьими лицами.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2.14. Коллегия несет предусмотренную законодательством Российской Федерации ответственность за неисполнение или ненадлежащее исполнение обязанностей налогового агента или представителя.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2.15. Коллегия вправе создавать филиалы на всей территории Российской Федерации, а также на территории иностранного государства, если это предусмотрено законодательством иностранного государства.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2.16. Коллегия в целях реализации технической, социальной, экономической и налоговой политики несет ответственность за сохранность документов (финансово-хозяйственных, управленческих, по личному составу и др.); обеспечивает передачу на государственное хранение документов, имеющих научно-историческое значение.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2.17. Коллегия обязана хранить следующие документы: учредительные документы и внесенные в них и зарегистрированные изменения и дополнения; протоколы общих собраний, связанных с созданием Коллегии; документы, подтверждающие государственную регистрацию; документы, подтверждающие права Коллегии на имущество, находящееся на ее балансе; внутренние документы; положение о филиалах, протоколы общих собраний и заседаний исполнительных органов; распорядительные и деловые документы органов управления; бухгалтерскую и статистическую документацию; документы и заключения ревизионных и контролирующих органов.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3. Предмет и цели деятельности Коллегии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3.1. Главным предметом деятельности Коллегии является обеспечение организационной поддержки деятельности ее членов, защита их прав и законных интересов, содействие в реализации предъявленных к адвокату требований в рамках существующих законов Российской Федерации, разрешение внешних и внутренних споров и конфликтов, связанных с адвокатской деятельностью членов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3.2. Целями деятельности Коллегии являются: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Объединение лиц, получивших статус адвоката, для содействия им в выполнении своих профессиональных задач.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Обеспечение интересов членов Коллегии, связанных с профессиональной деятельностью, и их представление в органах государственной власти, местного самоуправления и других.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Развитие института адвокатуры на принципе независимости ее от государства.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Обеспечение профессиональной, социальной и личной защищенности своих членов, в </w:t>
      </w:r>
      <w:proofErr w:type="spellStart"/>
      <w:r w:rsidRPr="00D86FDD">
        <w:rPr>
          <w:color w:val="000000" w:themeColor="text1"/>
        </w:rPr>
        <w:t>т.ч</w:t>
      </w:r>
      <w:proofErr w:type="spellEnd"/>
      <w:r w:rsidRPr="00D86FDD">
        <w:rPr>
          <w:color w:val="000000" w:themeColor="text1"/>
        </w:rPr>
        <w:t>. в области страхования риска профессиональной и имущественной ответственности.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Исполнение требований закона об обязательном участии адвокатов в качестве защитников в уголовном судопроизводстве по назначению.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Организация работы по оказанию юридической помощи гражданам Российской Федерации </w:t>
      </w:r>
      <w:r w:rsidRPr="00D86FDD">
        <w:rPr>
          <w:color w:val="000000" w:themeColor="text1"/>
        </w:rPr>
        <w:lastRenderedPageBreak/>
        <w:t>бесплатно в предусмотренных законом случаях.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Обеспечение единых стандартов по организации адвокатской деятельности членов Коллегии и по оказанию юридической помощи физическим и юридическим лицам.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Осуществление функций налогового агента членов Коллегии по доходам, получаемым ими в связи с осуществляемой им адвокатской деятельностью.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Повышение правовой культуры и правового просвещения членов Коллегии и повышение их профессиональной подготовки.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Осуществление функций работодателя для наемных работников и разработка правил их трудового распорядка.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Осуществление международного сотрудничества с зарубежными адвокатурами и др. органами.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Осуществление взаимодействия членов Коллегии с другими адвокатскими образованиями, правозащитными организациями и органами, общественными организациями, СМИ.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3.3. Отдельными видами деятельности в соответствии с законом Коллегия вправе заниматься только при наличии специального разрешения (лицензии).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4. Имущество Коллегии. Источники его формирования</w:t>
      </w:r>
    </w:p>
    <w:p w:rsidR="002677FF" w:rsidRPr="00D86FDD" w:rsidRDefault="002677FF" w:rsidP="002677FF">
      <w:pPr>
        <w:pStyle w:val="ConsPlusNormal"/>
        <w:jc w:val="center"/>
        <w:rPr>
          <w:color w:val="000000" w:themeColor="text1"/>
        </w:rPr>
      </w:pPr>
      <w:r w:rsidRPr="00D86FDD">
        <w:rPr>
          <w:color w:val="000000" w:themeColor="text1"/>
        </w:rPr>
        <w:t>и порядок использования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4.1. Коллегия вправе иметь в собственности здания, сооружения, земельные участки, жилищный фонд, оборудование, инвентарь, денежные средства в рублях и иностранной валюте, ценные бумаги и иное имущество. Коллегия вправе иметь в бессрочном пользовании земельные участки, а также владеть движимым и недвижимым имуществом на других основаниях, предусмотренных законом.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4.2. Источниками имущества Коллегии являются: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Регулярные и единовременные поступления от членов.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Добровольные имущественные взносы и пожертвования.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Выручка от реализации товаров, работ и услуг.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Дивиденды (доходы, проценты), получаемые по ценным бумагам и вкладам.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Доходы, получаемые от использования собственности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Другие, не запрещенные законом источники.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4.3. Коллегия самостоятельно распоряжается своими средствами.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4.4. Имущество, внесенное учредителями Коллегии в качестве вкладов, принадлежит ей на праве собственности.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4.5. Члены Коллегии не отвечают по обязательствам Коллегии, Коллегия не отвечает по обязательствам своих членов.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4.6. Коллегия отвечает по своим обязательствам тем имуществом, на которое в соответствии с законодательством Российской Федерации может быть обращено взыскание.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4.7. Денежные и иные средства Коллегии находятся на ее самостоятельном балансе.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4.8. Коллегия вправе по своему усмотрению в соответствии с уставными целями совершать в отношении принадлежащего ей имущества любые не противоречащие закону действия, в </w:t>
      </w:r>
      <w:proofErr w:type="spellStart"/>
      <w:r w:rsidRPr="00D86FDD">
        <w:rPr>
          <w:color w:val="000000" w:themeColor="text1"/>
        </w:rPr>
        <w:t>т.ч</w:t>
      </w:r>
      <w:proofErr w:type="spellEnd"/>
      <w:r w:rsidRPr="00D86FDD">
        <w:rPr>
          <w:color w:val="000000" w:themeColor="text1"/>
        </w:rPr>
        <w:t>. отчуждать свое имущество в собственность другим лицам; передавать им права владения и пользования имуществом; отдавать его в залог, аренду и распоряжаться имуществом иным образом.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4.9. Для покрытия непредвиденных расходов, потерь и убытков, ликвидации аварийных </w:t>
      </w:r>
      <w:r w:rsidRPr="00D86FDD">
        <w:rPr>
          <w:color w:val="000000" w:themeColor="text1"/>
        </w:rPr>
        <w:lastRenderedPageBreak/>
        <w:t>ситуаций общее собрание Коллегии вправе сформировать Резервный фонд, образующийся путем отчислений в размере _____ процентов от суммы уплаченных членских взносов до достижения им установленной Председателем Коллегии суммы. Резервный фонд не может быть использован для иных целей.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4.10. В качестве одного из основных средств формирования имущества Коллегии ею устанавливаются следующие виды взносов членов Коллегии: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Вступительные взносы - денежные средства и/или имущество, вносимые адвокатами-учредителями при учреждении Коллегии адвокатов и другими адвокатами при их вступлении в Коллегию.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Членские взносы - периодически (ежемесячно) вносимые членами Коллегии денежные средства на оплату текущих расходов Коллегии адвокатов, определяемые в соответствии со сметой расходов на текущий период и инфляцией.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Целевые взносы - денежные средства и/или имущество, вносимые членами Коллегии для покрытия непредвиденных расходов, которые могут возникнуть в процессе деятельности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4.11. Вступительный взнос вносится всеми учредителями Коллегии в течение _____ (___________) календарных дней с момента государственной регистрации Коллегии. Адвокаты, принятые в Коллегию после ее учреждения, вносят вступительный взнос в течение _____ календарных дней с момента их принятия в Коллегию. Размер вступительного взноса и порядок его внесения определяются первоначально в Учредительном договоре, а затем по решению Председателя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4.12. Членские и целевые взносы вносятся всеми членами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4.13. Размер членских и целевых взносов определяется Председателем Коллегии не чаще ____________________.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4.14. При ликвидации Коллегии имущество, оставшееся после удовлетворения требований кредиторов, подлежит распределению между членами Коллегии в соответствии с размером их вступительного взноса. Если вступительный взнос был внесен членом Коллегии в виде имущества в натуре, то оставшаяся после удовлетворения требований кредиторов часть имущества Коллегии в размере вступительного взноса подлежит возврату в натуре или путем выплаты денежной суммы в размере стоимости данного имущества.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4.15. Если стоимость имущества превышает размер вступительных взносов его членов, то оставшееся имущество направляется на цели, в интересах которых была создана Коллегия, и/или на благотворительные цели.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4.16. Членские и целевые взносы, внесенные членами Коллегии, не подлежат возврату.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5. Членство в Коллегии. Права и обязанности членов Коллегии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5.1. Членами Коллегии могут быть лица, получившие в установленном законом порядке статус адвоката.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5.2. Учредителями Коллегии могут быть адвокаты, сведения о которых внесены только в один региональный реестр.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5.3. Адвокат вправе осуществлять свою деятельность только в одном адвокатском образовании.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5.4. Члены Коллегии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Российской Федерации, государственные должности субъектов Российской Федерации, должности государственной службы и муниципальные должности.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5.5. Порядок и условия приема в Коллегию новых членов: _________________________________________________________________________________.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5.6. Члены Коллегии имеют право: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lastRenderedPageBreak/>
        <w:t>Совмещать адвокатскую деятельность с работой в качестве руководителя Коллегии, а также с работой на выборных должностях в адвокатской палате субъекта Российской Федерации, Федеральной палате адвокатов Российской Федерации, общероссийских и международных общественных объединениях адвокатов.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Участвовать в управлении делами Коллегии (избирать и быть избранным в органы управления Коллегией; участвовать и голосовать на Общих собраниях; выносить вопросы на обсуждение Общих собраний).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Получать информацию о деятельности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Выходить из состава Коллегии по своему усмотрению.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Обращаться в руководящие органы Коллегии по любым вопросам, связанным с ее деятельностью.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Передавать имущество в собственность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Получать при ликвидации Коллегии часть ее имущества, оставшегося после расчета с кредиторами, или его стоимость в пределах стоимости имущества, переданного в собственность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Иметь стажеров и помощников.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5.7. Члены Коллегии обязаны: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Соблюдать положения настоящего Устава.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Своевременно и в полном объеме вносить вступительные, членские и целевые взносы.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Предоставлять необходимую для решения вопросов, связанных с деятельностью Коллегии, информацию.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5.8. Для выхода из Коллегии ее член должен подать заявление Председателю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5.9. Заявление должно быть рассмотрено в течение _____ (___________) календарных дней.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5.10. Не позднее _____ (___________) календарных дней после подачи членом Коллегии заявления о выходе из нее Председатель Коллегии обязан определить сроки возврата вступительного взноса, внесенного членом Коллегии при вступлении в нее, которые не должны превышать _____ месяцев со дня подачи заявления о выходе.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5.11. Адвокат может быть исключен из членов Коллегии по решению Председателя Коллегии по следующим основаниям: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при прекращении или приостановлении статуса адвоката;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при систематическом (более _____ раз) невыполнении или ненадлежащем исполнении своих профессиональных обязанностей и решений органов Коллегии, принятых в пределах их полномочий;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при систематическом (более _____ раз подряд) невыполнении обязательств по уплате членских и целевых взносов;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если было выявлено, что при приеме в Коллегию адвокатом были представлены недостоверные сведения и документы.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6. Порядок приема в Коллегию новых членов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6.1. Коллегия открыта для приема новых членов.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6.2. Численность Коллегии неограниченна.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6.3. Членами Коллегии могут быть лица, получившие в соответствии с законом статус адвоката, принявшие положения данного Устава и внесшие вступительный взнос.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lastRenderedPageBreak/>
        <w:t>6.4. Прием нового члена осуществляется Председателем Коллегии на основании поданного претендентом на имя Председателя Коллегии заявления.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1" w:name="P127"/>
      <w:bookmarkEnd w:id="1"/>
      <w:r w:rsidRPr="00D86FDD">
        <w:rPr>
          <w:color w:val="000000" w:themeColor="text1"/>
        </w:rPr>
        <w:t>6.5. Председатель Коллегии в течение _____ (___________) календарных дней должен рассмотреть поданное на его имя заявление и проверить подлинность предоставленных претендентом документов и сведений.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6.6. После окончания срока, указанного в </w:t>
      </w:r>
      <w:hyperlink w:anchor="P127" w:tooltip="6.5. Председатель Коллегии в течение _____ (___________) календарных дней должен рассмотреть поданное на его имя заявление и проверить подлинность предоставленных претендентом документов и сведений.">
        <w:r w:rsidRPr="00D86FDD">
          <w:rPr>
            <w:color w:val="000000" w:themeColor="text1"/>
          </w:rPr>
          <w:t>п. 6.5</w:t>
        </w:r>
      </w:hyperlink>
      <w:r w:rsidRPr="00D86FDD">
        <w:rPr>
          <w:color w:val="000000" w:themeColor="text1"/>
        </w:rPr>
        <w:t xml:space="preserve"> настоящего Устава, и при установлении достоверности предоставленных претендентом Председателю Коллегии сведений и документов последний в течение _____ (___________) рабочих дней должен принять решение о приеме в члены Коллегии либо об отказе в приеме в члены Коллегии.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7. Помощники и стажеры адвоката, другие работники Коллегии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 Помощник адвоката.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7.1.1. Адвокат вправе иметь помощников.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7.1.2. Помощником может быть лицо, имеющее высшее, незаконченное высшее или среднее юридическое образование.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7.1.3. Не могут претендовать на должность помощника адвоката лица, имеющие неснятую или непогашенную судимость за совершение умышленного преступления, и лица, признанные недееспособными или ограниченно дееспособными в установленном законом порядке.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7.1.4. Помощник не вправе заниматься адвокатской деятельностью. Он обязан хранить адвокатскую тайну.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7.1.5. Помощник осуществляет свою деятельность на основании трудового договора, заключаемого между помощником и Коллегией.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7.1.6. Коллегия может заключить с помощником срочный трудовой договор в соответствии с трудовым законодательством Российской Федерации. Также Коллегия вправе заключить срочный трудовой договор с помощником, обеспечивающим деятельность одного из адвокатов Коллегии, на время осуществления последним своей профессиональной деятельности 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7.1.7. Социальное страхование помощника адвоката - члена Коллегии осуществляется Коллегией на общих основаниях.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7.1.8. Деятельность помощника регулируется Положением о помощнике адвоката, принимаемом Общим Собранием членов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 Стажер адвоката.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7.2.1. Адвокат, имеющий адвокатский статус не менее пяти лет, вправе иметь стажеров.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7.2.2. Стажером адвоката может быть лицо, имеющее высшее юридическое образование.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7.2.3. Не могут претендовать на должность стажера адвоката лица, имеющие неснятую или непогашенную судимость за совершение умышленного преступления, и лица, признанные недееспособными или ограниченно дееспособными в установленном законом порядке.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7.2.4. Стажер действует под руководством адвоката, выполняя его отдельные поручения.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7.2.5. Стажер не вправе самостоятельно заниматься адвокатской деятельностью.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7.2.6. Стажер обязан хранить адвокатскую тайну.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7.2.7. Стажер осуществляет свою деятельность на основании срочного трудового договора, заключаемого между ним и Коллегией.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7.2.8. Коллегия может заключить со стажером срочный трудовой договор в соответствии с трудовым законодательством Российской Федерации.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7.2.9. Социальное страхование стажера адвоката - члена Коллегии осуществляется </w:t>
      </w:r>
      <w:r w:rsidRPr="00D86FDD">
        <w:rPr>
          <w:color w:val="000000" w:themeColor="text1"/>
        </w:rPr>
        <w:lastRenderedPageBreak/>
        <w:t>Коллегией на общих основаниях.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7.2.10. Деятельность стажера регулируется Положением о стажере адвоката, принимаемом Общим Собранием членов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7.3. Работники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7.3.1. Коллегия вправе нанимать работников, не являющихся помощниками или стажерами адвокатов, на должности, не связанные с осуществлением адвокатской деятельности.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7.3.2. Работники осуществляют свою деятельность на основании трудового договора, заключаемого между ними и Коллегией, в соответствии с законодательством Российской Федерации.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7.3.3. Штатное расписание, рабочий график, условия труда и его оплата определяются Председателем Коллегии в соответствии с трудовым законодательством Российской Федерации.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8. Органы управления Коллегии. Порядок управления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8.1. Коллегия самостоятельно определяет структуру, компетенцию, порядок формирования и срок полномочий своих органов управления, порядок принятия ими решений в соответствии с Федеральным </w:t>
      </w:r>
      <w:hyperlink r:id="rId7" w:tooltip="Федеральный закон от 31.05.2002 N 63-ФЗ (ред. от 31.07.2020, с изм. от 10.11.2022) &quot;Об адвокатской деятельности и адвокатуре в Российской Федерации&quot; (с изм. и доп., вступ. в силу с 01.03.2022) {КонсультантПлюс}">
        <w:r w:rsidRPr="00D86FDD">
          <w:rPr>
            <w:color w:val="000000" w:themeColor="text1"/>
          </w:rPr>
          <w:t>законом</w:t>
        </w:r>
      </w:hyperlink>
      <w:r w:rsidRPr="00D86FDD">
        <w:rPr>
          <w:color w:val="000000" w:themeColor="text1"/>
        </w:rPr>
        <w:t xml:space="preserve"> от 31.05.2002 N 63-ФЗ "Об адвокатской деятельности и адвокатуре в Российской Федерации" и настоящим Уставом.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8.2. К органам управления Коллегией относятся: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высший орган управления - Общее собрание членов Коллегии;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постоянно действующий единоличный исполнительный орган - Председатель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8.3. Основной функцией Общего собрания является обеспечение соблюдения Коллегией целей, в интересах которых она была создана.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8.4. В Коллегии могут проводиться очередные и внеочередные Общие собрания членов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8.5. Очередное Общее собрание созывается не реже 1 (одного) раза в год.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8.6. Подготовку повестки дня и организацию проведения Общего собрания осуществляет Председатель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8.7. Вопросы в повестку дня Общего собрания могут вноситься любым членом Коллегии Председателю Коллегии не позднее чем за _____ (__________) рабочих дней до даты проведения Общего собрания. Вопросы, поступившие позже, в повестку не включаются.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8.8. При необходимости в период между очередными собраниями могут созываться внеочередные собрания.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8.9. Внеочередное собрание может проводиться по инициативе Председателя Коллегии. Также оно может проводиться по требованию членов Коллегии, составляющих не менее 3/4 (три четверти) от общего числа членов Коллегии, путем направления Председателю Коллегии письменного уведомления.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8.10. В уведомлении указывается инициатор (инициаторы) проведения внеочередного собрания и вопросы, внесенные в его повестку.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8.11. Внеочередное собрание должно созываться в течение _______________ со дня получения Председателем Коллегии уведомления.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8.12. Дата, время, место проведения Общего собрания и его повестка объявляются путем письменного оповещения (заказным письмом, по факсу, телексу, электронной почте) всех членов Коллегии не менее чем за _____ календарных дней до даты проведения Общего собрания Председателем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8.13. Общее собрание правомочно, если на нем присутствует более половины членов </w:t>
      </w:r>
      <w:r w:rsidRPr="00D86FDD">
        <w:rPr>
          <w:color w:val="000000" w:themeColor="text1"/>
        </w:rPr>
        <w:lastRenderedPageBreak/>
        <w:t>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8.14. При отсутствии кворума для проведения Общего собрания собрание переносится. Повторное Общее собрание с той же повесткой дня должно быть проведено не позднее _____ (__________) дней со дня принятия решения о перенесении Общего собрания.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 К компетенции Общего собрания относится: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2" w:name="P176"/>
      <w:bookmarkEnd w:id="2"/>
      <w:r w:rsidRPr="00D86FDD">
        <w:rPr>
          <w:color w:val="000000" w:themeColor="text1"/>
        </w:rPr>
        <w:t>8.15.1. Внесение изменений и дополнений в Устав и Учредительный договор.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8.15.2. Определение приоритетных направлений деятельности, принципов формирования и использования имущества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8.15.3. Образование единоличного исполнительного органа Коллегии и досрочное прекращение его полномочий.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3" w:name="P179"/>
      <w:bookmarkEnd w:id="3"/>
      <w:r w:rsidRPr="00D86FDD">
        <w:rPr>
          <w:color w:val="000000" w:themeColor="text1"/>
        </w:rPr>
        <w:t>8.15.4. Реорганизация и ликвидация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8.15.5. Утверждение годового отчета и годового бухгалтерского баланса.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8.15.6. Утверждение финансового плана Коллегии и внесение в него изменений.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8.15.7. Участие в других организациях.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8.15.8. Создание филиалов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8.15.9. Утверждение Положений о филиалах, о помощниках и стажерах адвокатов и других органах и структурных подразделениях, связанных с деятельностью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8.15.10. Принятие решения о создании Резервного фонда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8.16. Вопросы, предусмотренные </w:t>
      </w:r>
      <w:hyperlink w:anchor="P176" w:tooltip="8.15.1. Внесение изменений и дополнений в Устав и Учредительный договор.">
        <w:r w:rsidRPr="00D86FDD">
          <w:rPr>
            <w:color w:val="000000" w:themeColor="text1"/>
          </w:rPr>
          <w:t>пп. 8.15.1</w:t>
        </w:r>
      </w:hyperlink>
      <w:r w:rsidRPr="00D86FDD">
        <w:rPr>
          <w:color w:val="000000" w:themeColor="text1"/>
        </w:rPr>
        <w:t xml:space="preserve"> - </w:t>
      </w:r>
      <w:hyperlink w:anchor="P179" w:tooltip="8.15.4. Реорганизация и ликвидация Коллегии.">
        <w:r w:rsidRPr="00D86FDD">
          <w:rPr>
            <w:color w:val="000000" w:themeColor="text1"/>
          </w:rPr>
          <w:t>8.15.4</w:t>
        </w:r>
      </w:hyperlink>
      <w:r w:rsidRPr="00D86FDD">
        <w:rPr>
          <w:color w:val="000000" w:themeColor="text1"/>
        </w:rPr>
        <w:t xml:space="preserve"> настоящего Устава, относятся к исключительной компетенции Общего собрания.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8.17. Решения по вопросам исключительной компетенции принимаются единогласно всеми членами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8.18. Вопросы, составляющие исключительную компетенцию Общего собрания, не могут быть переданы в компетенцию никакого другого органа управления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8.19. Решения по остальным вопросам компетенции Общего собрания принимаются простым большинством голосов присутствующих на Общем собрании членов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8.20. Коллегия не вправе выплачивать вознаграждение членам своих органов управления за выполнение ими возложенных на них функций, за исключением компенсации расходов, непосредственно связанных с участием в работе этого органа.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8.21. Единоличным постоянно действующим исполнительным органом Коллегии является Председатель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8.22. Председатель Коллегии избирается простым большинством голосов от общего числа присутствующих на Общем собрании членов Коллегии сроком на _______________.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При несоответствии занимаемой должности, невозможности исполнять свои обязанности Председатель Коллегии может быть досрочно переизбран.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8.23. Председатель Коллегии подотчетен Общему собранию.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8.24. Председатель Коллегии руководит текущей деятельностью Коллегии и организует исполнение решений Общего собрания.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8.25. Председатель Коллегии вправе без доверенности осуществлять деятельность от имени Коллегии. Приказы и указания, издаваемые Председателем Коллегии, обязательны для всех членов и работников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8.26. Полномочия Председателя Коллегии: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lastRenderedPageBreak/>
        <w:t>Организует проведение очередных и внеочередных Общих собраний и утверждает их повестку дня.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Инициирует проведение внеочередного общего собрания.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Руководит Общим собранием.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Издает приказы и распоряжения в пределах своей компетенции.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Утверждает в установленном законами Российской Федерации порядке штаты сотрудников, оформляет с работниками Коллегии трудовые отношения.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Утверждает внутренний распорядок деятельности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Устанавливает должностные обязанности наемных работников.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Осуществляет координацию работы структурных подразделений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Представляет Коллегию перед органами и организациями по делам и вопросам, вытекающим из деятельности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Распоряжается имуществом Коллегии в ее интересах.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Заключает договоры, в том числе и трудовые.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Выдает доверенности на заключение сделок от имени Коллегии и открывает расчетные и другие счета в банках.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Принимает и рассматривает заявления претендентов на членство в Коллегии, а также заявления о выходе из состава Коллегии ее членов.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Принимает решения о приеме в состав Коллегии новых членов и об исключении из Коллегии ее членов.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Принимает решения о размере вступительного взноса для новых членов Коллегии, не являющихся ее учредителями, а также решения о размере членских и целевых взносов в Коллегию, размере резервного фонда.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Ежегодно представляет Общему собранию отчет о поступлении и расходовании средств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Осуществляет материально-техническое обеспечение уставной деятельности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Назначает Заведующего филиалом (Заведующих филиалами), а также назначает заместителей Заведующего филиалом (Заведующих филиалами) по представлению последнего.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Устанавливает форму штампов, печатей, бланков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Организует ведение документации по деятельности Коллегии и ее хранение.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Осуществляет подготовку и организует работу по повышению квалификации адвокатов, работающих 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Решает иные вопросы, не составляющие исключительную компетенцию других органов управления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8.27. Председатель Коллегии вправе назначить Первого заместителя и других заместителей Председателя, которые назначаются на должность и снимаются с должности на основании соответствующего приказа, который подписывает Председатель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8.28. Первый заместитель Председателя действует от имени Председателя при его отсутствии или когда он временно не может исполнять свои обязанности, но только на основании специального письменного полномочия (приказа) Председателя коллегии.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 xml:space="preserve">9. Филиалы Коллегии </w:t>
      </w:r>
      <w:hyperlink w:anchor="P265" w:tooltip="&lt;1&gt; Согласно абз. 2 п. 10 ст. 22 Федерального закона от 31.05.2002 N 63-ФЗ &quot;Об адвокатской деятельности и адвокатуре в Российской Федерации&quot; о создании или закрытии филиала коллегия адвокатов направляет заказным письмом уведомление в совет адвокатской палаты с">
        <w:r w:rsidRPr="00D86FDD">
          <w:rPr>
            <w:color w:val="000000" w:themeColor="text1"/>
          </w:rPr>
          <w:t>&lt;1&gt;</w:t>
        </w:r>
      </w:hyperlink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lastRenderedPageBreak/>
        <w:t>9.1. Коллегия вправе создавать филиалы на всей территории Российской Федерации, а также на территории иностранного государства, если это предусмотрено законодательством данного иностранного государства.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9.2. Деятельность филиалов осуществляется в соответствии с положениями настоящего Устава и Положением о филиалах.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9.3. Филиалом Коллегии является ее обособленное подразделение, расположенное вне места нахождения Коллегии и осуществляющее все или часть функций Коллегии от ее имени.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9.4. Филиалы осуществляют свою деятельность от имени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9.5. Адвокаты, осуществляющие свою деятельность в филиале Коллегии, являются членами Коллегии. Сведения об адвокатах, осуществляющих свою деятельность в филиалах Коллегии, находящихся на территории Российской Федерации, вносятся в региональный реестр того субъекта Российской Федерации, на территории которого создан филиал Коллегии. Сведения об адвокатах, осуществляющих свою деятельность в филиалах Коллегии, созданных на территории иностранного государства, вносятся в региональный реестр субъекта Российской Федерации, на территории которого учреждена Коллегия.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9.6. Заведующий филиалом и его заместители назначаются Председателем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9.7. Филиал не является юридическим лицом и действует на основании положений, утвержденных Общим собранием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9.8. Ответственность за деятельность филиала несет Коллегия.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9.9. Филиал наделяется имуществом Коллегии, стоимость которого учитывается на отдельном балансе филиала.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9.10. На момент создания Коллегия не располагает филиалами.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10. Порядок внесения изменений и дополнений в Устав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10.1. Решение о внесении изменений и дополнений в Устав относится к исключительной компетенции Общего собрания и в соответствии с положениями настоящего Устава должно приниматься единогласно всеми членами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10.2. Изменения и дополнения, внесенные в Устав, приобретают силу с момента их государственной регистрации.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11. Порядок реорганизации и ликвидации Коллегии,</w:t>
      </w:r>
    </w:p>
    <w:p w:rsidR="002677FF" w:rsidRPr="00D86FDD" w:rsidRDefault="002677FF" w:rsidP="002677FF">
      <w:pPr>
        <w:pStyle w:val="ConsPlusNormal"/>
        <w:jc w:val="center"/>
        <w:rPr>
          <w:color w:val="000000" w:themeColor="text1"/>
        </w:rPr>
      </w:pPr>
      <w:r w:rsidRPr="00D86FDD">
        <w:rPr>
          <w:color w:val="000000" w:themeColor="text1"/>
        </w:rPr>
        <w:t>распределение имущества, оставшегося после ее ликвидации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11.1. Решение о реорганизации Коллегии относится к исключительной компетенции Общего собрания Коллегии и, в соответствии с положениями настоящего Устава и законодательством Российской Федерации, должно приниматься единогласно всеми членами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11.2. Реорганизация Коллегии может осуществляться путем слияния, присоединения, разделения, выделения и преобразования.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11.3. Коллегия не может быть преобразована в коммерческую организацию или любую иную некоммерческую организацию, за исключением случаев преобразования ее в адвокатское бюро.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11.4. Коллегия считается реорганизованной с момента государственной регистрации нового юридического лица.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11.5. Коллегия может быть ликвидирована по решению Общего собрания Коллегии или по решению суда.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11.6. Решение о ликвидации Коллегии относится к исключительной компетенции Общего собрания и, в соответствии с положениями настоящего Устава и законодательством Российской Федерации, должно приниматься единогласно всеми членами членов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 xml:space="preserve">11.7. Члены коллегии обязаны известить уполномоченный государственный орган о принятии </w:t>
      </w:r>
      <w:r w:rsidRPr="00D86FDD">
        <w:rPr>
          <w:color w:val="000000" w:themeColor="text1"/>
        </w:rPr>
        <w:lastRenderedPageBreak/>
        <w:t>решения о ликвидации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11.8. На Общем собрании Коллегии назначается ликвидационная комиссия, к которой переходят полномочия по управлению Коллегией. Ликвидационная комиссия от имени Коллегии выступает в суде.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11.9. На Общем собрании утверждаются промежуточный и окончательный ликвидационные балансы.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11.10. Имущество, оставшееся после ликвидации Коллегии, распределяется следующим образом: _________________________________________________________________________.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jc w:val="center"/>
        <w:outlineLvl w:val="0"/>
        <w:rPr>
          <w:color w:val="000000" w:themeColor="text1"/>
        </w:rPr>
      </w:pPr>
      <w:r w:rsidRPr="00D86FDD">
        <w:rPr>
          <w:color w:val="000000" w:themeColor="text1"/>
        </w:rPr>
        <w:t>12. Заключительные положения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12.1. Настоящий Устав вступает в силу с момента государственной регистрации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12.2. Условия настоящего Устава сохраняют свою юридическую силу в течение всего срока деятельности Коллегии.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12.3. Ничто в положениях настоящего Устава не может рассматриваться как ограничение независимости адвокатов Коллегии при исполнении ими поручений доверителя и его личной ответственности перед ним.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12.4. Отношения, не урегулированные настоящим Уставом, регламентируются в соответствии с действующим законодательством Российской Федерации.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12.5. Если по каким-либо причинам одно или несколько положений Устава будут признаны недействительными или не имеющими юридической силы, то это не влечет признания недействительным всего Устава.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--------------------------------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FDD">
        <w:rPr>
          <w:color w:val="000000" w:themeColor="text1"/>
        </w:rPr>
        <w:t>Информация для сведения:</w:t>
      </w:r>
    </w:p>
    <w:p w:rsidR="002677FF" w:rsidRPr="00D86FDD" w:rsidRDefault="002677FF" w:rsidP="002677FF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4" w:name="P265"/>
      <w:bookmarkEnd w:id="4"/>
      <w:r w:rsidRPr="00D86FDD">
        <w:rPr>
          <w:color w:val="000000" w:themeColor="text1"/>
        </w:rPr>
        <w:t xml:space="preserve">&lt;1&gt; Согласно </w:t>
      </w:r>
      <w:hyperlink r:id="rId8" w:tooltip="Федеральный закон от 31.05.2002 N 63-ФЗ (ред. от 31.07.2020, с изм. от 10.11.2022) &quot;Об адвокатской деятельности и адвокатуре в Российской Федерации&quot; (с изм. и доп., вступ. в силу с 01.03.2022) {КонсультантПлюс}">
        <w:r w:rsidRPr="00D86FDD">
          <w:rPr>
            <w:color w:val="000000" w:themeColor="text1"/>
          </w:rPr>
          <w:t>абз. 2 п. 10 ст. 22</w:t>
        </w:r>
      </w:hyperlink>
      <w:r w:rsidRPr="00D86FDD">
        <w:rPr>
          <w:color w:val="000000" w:themeColor="text1"/>
        </w:rPr>
        <w:t xml:space="preserve"> Федерального закона от 31.05.2002 N 63-ФЗ "Об адвокатской деятельности и адвокатуре в Российской Федерации" о создании или закрытии филиала коллегия адвокатов направляет заказным письмом уведомление в совет адвокатской палаты субъекта Российской Федерации, на территории которого учреждена коллегия адвокатов, а также в совет адвокатской палаты субъекта Российской Федерации, на территории которого создан филиал коллегии адвокатов. В уведомлении о создании филиала коллегии адвокатов должны содержаться сведения об адвокатах, осуществляющих в филиале коллегии адвокатов адвокатскую деятельность, о месте нахождения коллегии адвокатов и ее филиала, о порядке осуществления телефонной, телеграфной, почтовой и иной связи между советом адвокатской палаты и коллегией адвокатов, ее филиалом. К уведомлению должны быть приложены нотариально заверенные копии решения о создании филиала коллегии адвокатов и положения о филиале.</w:t>
      </w: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2677FF" w:rsidRPr="00D86FDD" w:rsidRDefault="002677FF" w:rsidP="002677FF">
      <w:pPr>
        <w:pStyle w:val="ConsPlusNormal"/>
        <w:ind w:firstLine="540"/>
        <w:jc w:val="both"/>
        <w:rPr>
          <w:color w:val="000000" w:themeColor="text1"/>
        </w:rPr>
      </w:pPr>
    </w:p>
    <w:p w:rsidR="00AD0B0B" w:rsidRPr="00D86FDD" w:rsidRDefault="00363F3B">
      <w:pPr>
        <w:rPr>
          <w:color w:val="000000" w:themeColor="text1"/>
        </w:rPr>
      </w:pPr>
    </w:p>
    <w:sectPr w:rsidR="00AD0B0B" w:rsidRPr="00D8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E7"/>
    <w:rsid w:val="000D3931"/>
    <w:rsid w:val="002677FF"/>
    <w:rsid w:val="00363F3B"/>
    <w:rsid w:val="00D86FDD"/>
    <w:rsid w:val="00DF7BDC"/>
    <w:rsid w:val="00F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F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7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677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F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7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677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69930F1B6D7705C661666178D6B112F48EC0496AA32C7AB4887005499C11C22E6453E6652A448EAEB21650B33FB96CAFE863EPCA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C69930F1B6D7705C661666178D6B112F48EC0496AA32C7AB4887005499C11C30E61D366250EE19ADA02E6700P2A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C69930F1B6D7705C661666178D6B112F48EC0496AA32C7AB4887005499C11C30E61D366250EE19ADA02E6700P2AEJ" TargetMode="External"/><Relationship Id="rId5" Type="http://schemas.openxmlformats.org/officeDocument/2006/relationships/hyperlink" Target="consultantplus://offline/ref=B3C69930F1B6D7705C661666178D6B112940EB019CF565C5FA1D89055CC99B0C34AF4A327E59F307ACBE2EP6A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4435</Words>
  <Characters>28434</Characters>
  <Application>Microsoft Office Word</Application>
  <DocSecurity>4</DocSecurity>
  <Lines>661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 Валентин</dc:creator>
  <cp:lastModifiedBy>Сухочев Сергей</cp:lastModifiedBy>
  <cp:revision>2</cp:revision>
  <dcterms:created xsi:type="dcterms:W3CDTF">2023-03-30T15:30:00Z</dcterms:created>
  <dcterms:modified xsi:type="dcterms:W3CDTF">2023-03-30T15:30:00Z</dcterms:modified>
</cp:coreProperties>
</file>