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62" w:rsidRPr="005B3DDC" w:rsidRDefault="005B3DDC">
      <w:pPr>
        <w:pStyle w:val="ConsPlusNonformat"/>
        <w:spacing w:before="260"/>
        <w:jc w:val="both"/>
        <w:rPr>
          <w:color w:val="000000" w:themeColor="text1"/>
        </w:rPr>
      </w:pPr>
      <w:bookmarkStart w:id="0" w:name="_GoBack"/>
      <w:bookmarkEnd w:id="0"/>
      <w:r w:rsidRPr="005B3DDC">
        <w:rPr>
          <w:color w:val="000000" w:themeColor="text1"/>
        </w:rPr>
        <w:t xml:space="preserve">                          В __________________________________ районный суд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(или: мировому судье ____________________________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судебного участка N ______)</w:t>
      </w:r>
    </w:p>
    <w:p w:rsidR="00722762" w:rsidRPr="005B3DDC" w:rsidRDefault="00722762">
      <w:pPr>
        <w:pStyle w:val="ConsPlusNonformat"/>
        <w:jc w:val="both"/>
        <w:rPr>
          <w:color w:val="000000" w:themeColor="text1"/>
        </w:rPr>
      </w:pP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Истец: ____________________________ (наименование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или Ф.И.О.)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адрес: _________________________________________,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телефон: _______________, факс: ________________,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адрес электронной почты: ________________________</w:t>
      </w:r>
    </w:p>
    <w:p w:rsidR="00722762" w:rsidRPr="005B3DDC" w:rsidRDefault="00722762">
      <w:pPr>
        <w:pStyle w:val="ConsPlusNonformat"/>
        <w:jc w:val="both"/>
        <w:rPr>
          <w:color w:val="000000" w:themeColor="text1"/>
        </w:rPr>
      </w:pP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Представитель истца: ________________________ </w:t>
      </w:r>
      <w:hyperlink w:anchor="P65" w:tooltip="&lt;1&gt; О требованиях, предъявляемых к представителям и документам, подтверждающим их полномочия, см. ст. ст. 49 - 54 Гражданского процессуального кодекса Российской Федерации.">
        <w:r w:rsidRPr="005B3DDC">
          <w:rPr>
            <w:color w:val="000000" w:themeColor="text1"/>
          </w:rPr>
          <w:t>&lt;1&gt;</w:t>
        </w:r>
      </w:hyperlink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адрес: _________________________________________,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телефон: ______________, факс: _________________,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адрес электронной почты: ________________________</w:t>
      </w:r>
    </w:p>
    <w:p w:rsidR="00722762" w:rsidRPr="005B3DDC" w:rsidRDefault="00722762">
      <w:pPr>
        <w:pStyle w:val="ConsPlusNonformat"/>
        <w:jc w:val="both"/>
        <w:rPr>
          <w:color w:val="000000" w:themeColor="text1"/>
        </w:rPr>
      </w:pP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Ответчик: _________________________ (наименование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или Ф.И.О.)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адрес: _________________________________________,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телефон: _______________, факс: ________________,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адрес электронной почты: ________________________</w:t>
      </w:r>
    </w:p>
    <w:p w:rsidR="00722762" w:rsidRPr="005B3DDC" w:rsidRDefault="00722762">
      <w:pPr>
        <w:pStyle w:val="ConsPlusNonformat"/>
        <w:jc w:val="both"/>
        <w:rPr>
          <w:color w:val="000000" w:themeColor="text1"/>
        </w:rPr>
      </w:pP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Представитель ответчика: ____________________ </w:t>
      </w:r>
      <w:hyperlink w:anchor="P65" w:tooltip="&lt;1&gt; О требованиях, предъявляемых к представителям и документам, подтверждающим их полномочия, см. ст. ст. 49 - 54 Гражданского процессуального кодекса Российской Федерации.">
        <w:r w:rsidRPr="005B3DDC">
          <w:rPr>
            <w:color w:val="000000" w:themeColor="text1"/>
          </w:rPr>
          <w:t>&lt;1&gt;</w:t>
        </w:r>
      </w:hyperlink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адрес: _________________________________________,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телефон: ______________, факс: _________________,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адрес электронной почты: ________________________</w:t>
      </w:r>
    </w:p>
    <w:p w:rsidR="00722762" w:rsidRPr="005B3DDC" w:rsidRDefault="00722762">
      <w:pPr>
        <w:pStyle w:val="ConsPlusNonformat"/>
        <w:jc w:val="both"/>
        <w:rPr>
          <w:color w:val="000000" w:themeColor="text1"/>
        </w:rPr>
      </w:pP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                Дело N __________________________________________</w:t>
      </w:r>
    </w:p>
    <w:p w:rsidR="00722762" w:rsidRPr="005B3DDC" w:rsidRDefault="00722762">
      <w:pPr>
        <w:pStyle w:val="ConsPlusNormal"/>
        <w:jc w:val="both"/>
        <w:rPr>
          <w:color w:val="000000" w:themeColor="text1"/>
        </w:rPr>
      </w:pPr>
    </w:p>
    <w:p w:rsidR="00722762" w:rsidRPr="005B3DDC" w:rsidRDefault="005B3DDC">
      <w:pPr>
        <w:pStyle w:val="ConsPlusNormal"/>
        <w:jc w:val="center"/>
        <w:rPr>
          <w:color w:val="000000" w:themeColor="text1"/>
        </w:rPr>
      </w:pPr>
      <w:r w:rsidRPr="005B3DDC">
        <w:rPr>
          <w:color w:val="000000" w:themeColor="text1"/>
        </w:rPr>
        <w:t>Мировое соглашение</w:t>
      </w:r>
    </w:p>
    <w:p w:rsidR="00722762" w:rsidRPr="005B3DDC" w:rsidRDefault="00722762">
      <w:pPr>
        <w:pStyle w:val="ConsPlusNormal"/>
        <w:jc w:val="both"/>
        <w:rPr>
          <w:color w:val="000000" w:themeColor="text1"/>
        </w:rPr>
      </w:pPr>
    </w:p>
    <w:p w:rsidR="00722762" w:rsidRPr="005B3DDC" w:rsidRDefault="005B3DDC">
      <w:pPr>
        <w:pStyle w:val="ConsPlusNormal"/>
        <w:ind w:firstLine="540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___________________________________________, именуем__ в дальнейшем "Истец", в лице _______________________________, </w:t>
      </w:r>
      <w:proofErr w:type="spellStart"/>
      <w:r w:rsidRPr="005B3DDC">
        <w:rPr>
          <w:color w:val="000000" w:themeColor="text1"/>
        </w:rPr>
        <w:t>действующ</w:t>
      </w:r>
      <w:proofErr w:type="spellEnd"/>
      <w:r w:rsidRPr="005B3DDC">
        <w:rPr>
          <w:color w:val="000000" w:themeColor="text1"/>
        </w:rPr>
        <w:t xml:space="preserve">___ на основании ____________, с одной стороны и ___________________________________________, именуем__ в дальнейшем "Ответчик", в лице _______________________________, </w:t>
      </w:r>
      <w:proofErr w:type="spellStart"/>
      <w:r w:rsidRPr="005B3DDC">
        <w:rPr>
          <w:color w:val="000000" w:themeColor="text1"/>
        </w:rPr>
        <w:t>действующ</w:t>
      </w:r>
      <w:proofErr w:type="spellEnd"/>
      <w:r w:rsidRPr="005B3DDC">
        <w:rPr>
          <w:color w:val="000000" w:themeColor="text1"/>
        </w:rPr>
        <w:t>___ на основании ___________, с другой стороны, совместно именуемые по тексту "Стороны", являющиеся сторонами по гражданскому делу N ___, заключили настоящее мировое соглашение о нижеследующем:</w:t>
      </w:r>
    </w:p>
    <w:p w:rsidR="00722762" w:rsidRPr="005B3DDC" w:rsidRDefault="005B3DD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Настоящее мировое соглашение заключается Сторонами в соответствии со </w:t>
      </w:r>
      <w:hyperlink r:id="rId7" w:tooltip="&quot;Гражданский процессуальный кодекс Российской Федерации&quot; от 14.11.2002 N 138-ФЗ (ред. от 29.12.2022) (с изм. и доп., вступ. в силу с 01.01.2023) {КонсультантПлюс}">
        <w:r w:rsidRPr="005B3DDC">
          <w:rPr>
            <w:color w:val="000000" w:themeColor="text1"/>
          </w:rPr>
          <w:t>ст. ст. 39</w:t>
        </w:r>
      </w:hyperlink>
      <w:r w:rsidRPr="005B3DDC">
        <w:rPr>
          <w:color w:val="000000" w:themeColor="text1"/>
        </w:rPr>
        <w:t xml:space="preserve">, </w:t>
      </w:r>
      <w:hyperlink r:id="rId8" w:tooltip="&quot;Гражданский процессуальный кодекс Российской Федерации&quot; от 14.11.2002 N 138-ФЗ (ред. от 29.12.2022) (с изм. и доп., вступ. в силу с 01.01.2023) {КонсультантПлюс}">
        <w:r w:rsidRPr="005B3DDC">
          <w:rPr>
            <w:color w:val="000000" w:themeColor="text1"/>
          </w:rPr>
          <w:t>173</w:t>
        </w:r>
      </w:hyperlink>
      <w:r w:rsidRPr="005B3DDC">
        <w:rPr>
          <w:color w:val="000000" w:themeColor="text1"/>
        </w:rPr>
        <w:t xml:space="preserve"> Гражданского процессуального кодекса Российской Федерации в целях устранения по взаимному согласию Сторон возникшего спора, ставшего причиной предъявления Истцом искового заявления.</w:t>
      </w:r>
    </w:p>
    <w:p w:rsidR="00722762" w:rsidRPr="005B3DDC" w:rsidRDefault="005B3DD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B3DDC">
        <w:rPr>
          <w:color w:val="000000" w:themeColor="text1"/>
        </w:rPr>
        <w:t>1. По настоящему мировому соглашению Истец отказывается от исковых требований к Ответчику в полном объеме (или в части _______________________) и обязуется _______________________________ в срок до "___"__________ ____ г.</w:t>
      </w:r>
    </w:p>
    <w:p w:rsidR="00722762" w:rsidRPr="005B3DDC" w:rsidRDefault="005B3DD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B3DDC">
        <w:rPr>
          <w:color w:val="000000" w:themeColor="text1"/>
        </w:rPr>
        <w:t>В свою очередь Ответчик обязуется: _____________________________________ в срок до "___"__________ ____ г.</w:t>
      </w:r>
    </w:p>
    <w:p w:rsidR="00722762" w:rsidRPr="005B3DDC" w:rsidRDefault="005B3DD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B3DDC">
        <w:rPr>
          <w:color w:val="000000" w:themeColor="text1"/>
        </w:rPr>
        <w:t>2. Условия об отсрочке (вариант: рассрочке) исполнения обязательств Ответчиком перед Истцом: ______________________________.</w:t>
      </w:r>
    </w:p>
    <w:p w:rsidR="00722762" w:rsidRPr="005B3DDC" w:rsidRDefault="005B3DD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3. Судебные расходы, связанные прямо или косвенно с настоящим гражданским делом, распределяются следующим образом: ___________________________________ </w:t>
      </w:r>
      <w:hyperlink w:anchor="P66" w:tooltip="&lt;2&gt; Согласно ч. 2 ст. 101 Гражданского процессуального кодекса Российской Федерации при заключении мирового соглашения стороны должны предусмотреть порядок распределения судебных расходов, в том числе расходов на оплату услуг представителей.">
        <w:r w:rsidRPr="005B3DDC">
          <w:rPr>
            <w:color w:val="000000" w:themeColor="text1"/>
          </w:rPr>
          <w:t>&lt;2&gt;</w:t>
        </w:r>
      </w:hyperlink>
      <w:r w:rsidRPr="005B3DDC">
        <w:rPr>
          <w:color w:val="000000" w:themeColor="text1"/>
        </w:rPr>
        <w:t>.</w:t>
      </w:r>
    </w:p>
    <w:p w:rsidR="00722762" w:rsidRPr="005B3DDC" w:rsidRDefault="005B3DDC">
      <w:pPr>
        <w:pStyle w:val="ConsPlusNonformat"/>
        <w:spacing w:before="200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4. _________________________________________________________.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(иные условия, не противоречащие федеральному закону)</w:t>
      </w:r>
    </w:p>
    <w:p w:rsidR="00722762" w:rsidRPr="005B3DDC" w:rsidRDefault="005B3DDC">
      <w:pPr>
        <w:pStyle w:val="ConsPlusNormal"/>
        <w:ind w:firstLine="540"/>
        <w:jc w:val="both"/>
        <w:rPr>
          <w:color w:val="000000" w:themeColor="text1"/>
        </w:rPr>
      </w:pPr>
      <w:r w:rsidRPr="005B3DDC">
        <w:rPr>
          <w:color w:val="000000" w:themeColor="text1"/>
        </w:rPr>
        <w:t>5. Мировое соглашение не нарушает права и законные интересы других лиц и не противоречит закону.</w:t>
      </w:r>
    </w:p>
    <w:p w:rsidR="00722762" w:rsidRPr="005B3DDC" w:rsidRDefault="005B3DD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6. Мировое соглашение составлено в __ экземплярах, имеющих равную юридическую силу, по одному </w:t>
      </w:r>
      <w:r w:rsidRPr="005B3DDC">
        <w:rPr>
          <w:color w:val="000000" w:themeColor="text1"/>
        </w:rPr>
        <w:lastRenderedPageBreak/>
        <w:t>для каждой Стороны и суда.</w:t>
      </w:r>
    </w:p>
    <w:p w:rsidR="00722762" w:rsidRPr="005B3DDC" w:rsidRDefault="005B3DD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B3DDC">
        <w:rPr>
          <w:color w:val="000000" w:themeColor="text1"/>
        </w:rPr>
        <w:t>7. Мировое соглашение вступает в силу после его утверждения судом.</w:t>
      </w:r>
    </w:p>
    <w:p w:rsidR="00722762" w:rsidRPr="005B3DDC" w:rsidRDefault="005B3DD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На основании вышеизложенного и в соответствии со </w:t>
      </w:r>
      <w:hyperlink r:id="rId9" w:tooltip="&quot;Гражданский процессуальный кодекс Российской Федерации&quot; от 14.11.2002 N 138-ФЗ (ред. от 29.12.2022) (с изм. и доп., вступ. в силу с 01.01.2023) {КонсультантПлюс}">
        <w:r w:rsidRPr="005B3DDC">
          <w:rPr>
            <w:color w:val="000000" w:themeColor="text1"/>
          </w:rPr>
          <w:t>ст. 173</w:t>
        </w:r>
      </w:hyperlink>
      <w:r w:rsidRPr="005B3DDC">
        <w:rPr>
          <w:color w:val="000000" w:themeColor="text1"/>
        </w:rPr>
        <w:t xml:space="preserve"> Гражданского процессуального кодекса Российской Федерации просим утвердить мировое соглашение. Последствия прекращения производства по делу в связи с заключением мирового соглашения, предусмотренные </w:t>
      </w:r>
      <w:hyperlink r:id="rId10" w:tooltip="&quot;Гражданский процессуальный кодекс Российской Федерации&quot; от 14.11.2002 N 138-ФЗ (ред. от 29.12.2022) (с изм. и доп., вступ. в силу с 01.01.2023) {КонсультантПлюс}">
        <w:r w:rsidRPr="005B3DDC">
          <w:rPr>
            <w:color w:val="000000" w:themeColor="text1"/>
          </w:rPr>
          <w:t>ст. 221</w:t>
        </w:r>
      </w:hyperlink>
      <w:r w:rsidRPr="005B3DDC">
        <w:rPr>
          <w:color w:val="000000" w:themeColor="text1"/>
        </w:rPr>
        <w:t xml:space="preserve"> Гражданского процессуального кодекса Российской Федерации </w:t>
      </w:r>
      <w:hyperlink w:anchor="P68" w:tooltip="&lt;3&gt; Согласно ст. 221 Гражданского процессуального кодекса Российской Федерации производство по делу прекращается определением суда, в котором указывается, что повторное обращение в суд по спору между теми же сторонами, о том же предмете и по тем же основаниям ">
        <w:r w:rsidRPr="005B3DDC">
          <w:rPr>
            <w:color w:val="000000" w:themeColor="text1"/>
          </w:rPr>
          <w:t>&lt;3&gt;</w:t>
        </w:r>
      </w:hyperlink>
      <w:r w:rsidRPr="005B3DDC">
        <w:rPr>
          <w:color w:val="000000" w:themeColor="text1"/>
        </w:rPr>
        <w:t>, Сторонам разъяснены и понятны.</w:t>
      </w:r>
    </w:p>
    <w:p w:rsidR="00722762" w:rsidRPr="005B3DDC" w:rsidRDefault="00722762">
      <w:pPr>
        <w:pStyle w:val="ConsPlusNormal"/>
        <w:jc w:val="both"/>
        <w:rPr>
          <w:color w:val="000000" w:themeColor="text1"/>
        </w:rPr>
      </w:pPr>
    </w:p>
    <w:p w:rsidR="00722762" w:rsidRPr="005B3DDC" w:rsidRDefault="005B3DDC">
      <w:pPr>
        <w:pStyle w:val="ConsPlusNormal"/>
        <w:ind w:firstLine="540"/>
        <w:jc w:val="both"/>
        <w:rPr>
          <w:color w:val="000000" w:themeColor="text1"/>
        </w:rPr>
      </w:pPr>
      <w:r w:rsidRPr="005B3DDC">
        <w:rPr>
          <w:color w:val="000000" w:themeColor="text1"/>
        </w:rPr>
        <w:t>Приложение:</w:t>
      </w:r>
    </w:p>
    <w:p w:rsidR="00722762" w:rsidRPr="005B3DDC" w:rsidRDefault="005B3DD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B3DDC">
        <w:rPr>
          <w:color w:val="000000" w:themeColor="text1"/>
        </w:rPr>
        <w:t>1. Доверенность представителя (или иные документы, подтверждающие полномочия представителя) от "___"__________ ____ г. N ___ (если мировое соглашение подписывается представителем Истца).</w:t>
      </w:r>
    </w:p>
    <w:p w:rsidR="00722762" w:rsidRPr="005B3DDC" w:rsidRDefault="005B3DD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B3DDC">
        <w:rPr>
          <w:color w:val="000000" w:themeColor="text1"/>
        </w:rPr>
        <w:t>2. Доверенность представителя (или иные документы, подтверждающие полномочия представителя) от "___"__________ ____ г. N ___ (если мировое соглашение подписывается представителем Ответчика).</w:t>
      </w:r>
    </w:p>
    <w:p w:rsidR="00722762" w:rsidRPr="005B3DDC" w:rsidRDefault="00722762">
      <w:pPr>
        <w:pStyle w:val="ConsPlusNormal"/>
        <w:jc w:val="both"/>
        <w:rPr>
          <w:color w:val="000000" w:themeColor="text1"/>
        </w:rPr>
      </w:pPr>
    </w:p>
    <w:p w:rsidR="00722762" w:rsidRPr="005B3DDC" w:rsidRDefault="005B3DDC">
      <w:pPr>
        <w:pStyle w:val="ConsPlusNormal"/>
        <w:jc w:val="center"/>
        <w:rPr>
          <w:color w:val="000000" w:themeColor="text1"/>
        </w:rPr>
      </w:pPr>
      <w:r w:rsidRPr="005B3DDC">
        <w:rPr>
          <w:color w:val="000000" w:themeColor="text1"/>
        </w:rPr>
        <w:t>ПОДПИСИ СТОРОН</w:t>
      </w:r>
    </w:p>
    <w:p w:rsidR="00722762" w:rsidRPr="005B3DDC" w:rsidRDefault="00722762">
      <w:pPr>
        <w:pStyle w:val="ConsPlusNormal"/>
        <w:jc w:val="both"/>
        <w:rPr>
          <w:color w:val="000000" w:themeColor="text1"/>
        </w:rPr>
      </w:pP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"___"__________ ____ г.</w:t>
      </w:r>
    </w:p>
    <w:p w:rsidR="00722762" w:rsidRPr="005B3DDC" w:rsidRDefault="00722762">
      <w:pPr>
        <w:pStyle w:val="ConsPlusNonformat"/>
        <w:jc w:val="both"/>
        <w:rPr>
          <w:color w:val="000000" w:themeColor="text1"/>
        </w:rPr>
      </w:pP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Истец (представитель):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________________/________________________/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(подпись)              (Ф.И.О.)</w:t>
      </w:r>
    </w:p>
    <w:p w:rsidR="00722762" w:rsidRPr="005B3DDC" w:rsidRDefault="00722762">
      <w:pPr>
        <w:pStyle w:val="ConsPlusNonformat"/>
        <w:jc w:val="both"/>
        <w:rPr>
          <w:color w:val="000000" w:themeColor="text1"/>
        </w:rPr>
      </w:pP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"___"__________ ____ г.</w:t>
      </w:r>
    </w:p>
    <w:p w:rsidR="00722762" w:rsidRPr="005B3DDC" w:rsidRDefault="00722762">
      <w:pPr>
        <w:pStyle w:val="ConsPlusNonformat"/>
        <w:jc w:val="both"/>
        <w:rPr>
          <w:color w:val="000000" w:themeColor="text1"/>
        </w:rPr>
      </w:pP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Ответчик (представитель):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________________/________________________/</w:t>
      </w:r>
    </w:p>
    <w:p w:rsidR="00722762" w:rsidRPr="005B3DDC" w:rsidRDefault="005B3DDC">
      <w:pPr>
        <w:pStyle w:val="ConsPlusNonformat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          (подпись)              (Ф.И.О.)</w:t>
      </w:r>
    </w:p>
    <w:p w:rsidR="00722762" w:rsidRPr="005B3DDC" w:rsidRDefault="00722762">
      <w:pPr>
        <w:pStyle w:val="ConsPlusNormal"/>
        <w:jc w:val="both"/>
        <w:rPr>
          <w:color w:val="000000" w:themeColor="text1"/>
        </w:rPr>
      </w:pPr>
    </w:p>
    <w:p w:rsidR="00722762" w:rsidRPr="005B3DDC" w:rsidRDefault="005B3DDC">
      <w:pPr>
        <w:pStyle w:val="ConsPlusNormal"/>
        <w:ind w:firstLine="540"/>
        <w:jc w:val="both"/>
        <w:rPr>
          <w:color w:val="000000" w:themeColor="text1"/>
        </w:rPr>
      </w:pPr>
      <w:r w:rsidRPr="005B3DDC">
        <w:rPr>
          <w:color w:val="000000" w:themeColor="text1"/>
        </w:rPr>
        <w:t>--------------------------------</w:t>
      </w:r>
    </w:p>
    <w:p w:rsidR="00722762" w:rsidRPr="005B3DDC" w:rsidRDefault="005B3DD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B3DDC">
        <w:rPr>
          <w:color w:val="000000" w:themeColor="text1"/>
        </w:rPr>
        <w:t>Информация для сведения:</w:t>
      </w:r>
    </w:p>
    <w:p w:rsidR="00722762" w:rsidRPr="005B3DDC" w:rsidRDefault="005B3DDC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1" w:name="P65"/>
      <w:bookmarkEnd w:id="1"/>
      <w:r w:rsidRPr="005B3DDC">
        <w:rPr>
          <w:color w:val="000000" w:themeColor="text1"/>
        </w:rPr>
        <w:t xml:space="preserve">&lt;1&gt; О требованиях, предъявляемых к представителям и документам, подтверждающим их полномочия, см. </w:t>
      </w:r>
      <w:hyperlink r:id="rId11" w:tooltip="&quot;Гражданский процессуальный кодекс Российской Федерации&quot; от 14.11.2002 N 138-ФЗ (ред. от 29.12.2022) (с изм. и доп., вступ. в силу с 01.01.2023) {КонсультантПлюс}">
        <w:r w:rsidRPr="005B3DDC">
          <w:rPr>
            <w:color w:val="000000" w:themeColor="text1"/>
          </w:rPr>
          <w:t>ст. ст. 49</w:t>
        </w:r>
      </w:hyperlink>
      <w:r w:rsidRPr="005B3DDC">
        <w:rPr>
          <w:color w:val="000000" w:themeColor="text1"/>
        </w:rPr>
        <w:t xml:space="preserve"> - </w:t>
      </w:r>
      <w:hyperlink r:id="rId12" w:tooltip="&quot;Гражданский процессуальный кодекс Российской Федерации&quot; от 14.11.2002 N 138-ФЗ (ред. от 29.12.2022) (с изм. и доп., вступ. в силу с 01.01.2023) {КонсультантПлюс}">
        <w:r w:rsidRPr="005B3DDC">
          <w:rPr>
            <w:color w:val="000000" w:themeColor="text1"/>
          </w:rPr>
          <w:t>54</w:t>
        </w:r>
      </w:hyperlink>
      <w:r w:rsidRPr="005B3DDC">
        <w:rPr>
          <w:color w:val="000000" w:themeColor="text1"/>
        </w:rPr>
        <w:t xml:space="preserve"> Гражданского процессуального кодекса Российской Федерации.</w:t>
      </w:r>
    </w:p>
    <w:p w:rsidR="00722762" w:rsidRPr="005B3DDC" w:rsidRDefault="005B3DDC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2" w:name="P66"/>
      <w:bookmarkEnd w:id="2"/>
      <w:r w:rsidRPr="005B3DDC">
        <w:rPr>
          <w:color w:val="000000" w:themeColor="text1"/>
        </w:rPr>
        <w:t xml:space="preserve">&lt;2&gt; Согласно </w:t>
      </w:r>
      <w:hyperlink r:id="rId13" w:tooltip="&quot;Гражданский процессуальный кодекс Российской Федерации&quot; от 14.11.2002 N 138-ФЗ (ред. от 29.12.2022) (с изм. и доп., вступ. в силу с 01.01.2023) {КонсультантПлюс}">
        <w:r w:rsidRPr="005B3DDC">
          <w:rPr>
            <w:color w:val="000000" w:themeColor="text1"/>
          </w:rPr>
          <w:t>ч. 2 ст. 101</w:t>
        </w:r>
      </w:hyperlink>
      <w:r w:rsidRPr="005B3DDC">
        <w:rPr>
          <w:color w:val="000000" w:themeColor="text1"/>
        </w:rPr>
        <w:t xml:space="preserve"> Гражданского процессуального кодекса Российской Федерации при заключении мирового соглашения стороны должны предусмотреть порядок распределения судебных расходов, в том числе расходов на оплату услуг представителей.</w:t>
      </w:r>
    </w:p>
    <w:p w:rsidR="00722762" w:rsidRPr="005B3DDC" w:rsidRDefault="005B3DDC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5B3DDC">
        <w:rPr>
          <w:color w:val="000000" w:themeColor="text1"/>
        </w:rPr>
        <w:t xml:space="preserve">В случае если стороны при заключении мирового соглашения не предусмотрели такой порядок распределения судебных расходов, суд решает этот вопрос применительно к </w:t>
      </w:r>
      <w:hyperlink r:id="rId14" w:tooltip="&quot;Гражданский процессуальный кодекс Российской Федерации&quot; от 14.11.2002 N 138-ФЗ (ред. от 29.12.2022) (с изм. и доп., вступ. в силу с 01.01.2023) {КонсультантПлюс}">
        <w:r w:rsidRPr="005B3DDC">
          <w:rPr>
            <w:color w:val="000000" w:themeColor="text1"/>
          </w:rPr>
          <w:t>ст. ст. 95</w:t>
        </w:r>
      </w:hyperlink>
      <w:r w:rsidRPr="005B3DDC">
        <w:rPr>
          <w:color w:val="000000" w:themeColor="text1"/>
        </w:rPr>
        <w:t xml:space="preserve">, </w:t>
      </w:r>
      <w:hyperlink r:id="rId15" w:tooltip="&quot;Гражданский процессуальный кодекс Российской Федерации&quot; от 14.11.2002 N 138-ФЗ (ред. от 29.12.2022) (с изм. и доп., вступ. в силу с 01.01.2023) {КонсультантПлюс}">
        <w:r w:rsidRPr="005B3DDC">
          <w:rPr>
            <w:color w:val="000000" w:themeColor="text1"/>
          </w:rPr>
          <w:t>97</w:t>
        </w:r>
      </w:hyperlink>
      <w:r w:rsidRPr="005B3DDC">
        <w:rPr>
          <w:color w:val="000000" w:themeColor="text1"/>
        </w:rPr>
        <w:t xml:space="preserve">, </w:t>
      </w:r>
      <w:hyperlink r:id="rId16" w:tooltip="&quot;Гражданский процессуальный кодекс Российской Федерации&quot; от 14.11.2002 N 138-ФЗ (ред. от 29.12.2022) (с изм. и доп., вступ. в силу с 01.01.2023) {КонсультантПлюс}">
        <w:r w:rsidRPr="005B3DDC">
          <w:rPr>
            <w:color w:val="000000" w:themeColor="text1"/>
          </w:rPr>
          <w:t>99</w:t>
        </w:r>
      </w:hyperlink>
      <w:r w:rsidRPr="005B3DDC">
        <w:rPr>
          <w:color w:val="000000" w:themeColor="text1"/>
        </w:rPr>
        <w:t xml:space="preserve"> и </w:t>
      </w:r>
      <w:hyperlink r:id="rId17" w:tooltip="&quot;Гражданский процессуальный кодекс Российской Федерации&quot; от 14.11.2002 N 138-ФЗ (ред. от 29.12.2022) (с изм. и доп., вступ. в силу с 01.01.2023) {КонсультантПлюс}">
        <w:r w:rsidRPr="005B3DDC">
          <w:rPr>
            <w:color w:val="000000" w:themeColor="text1"/>
          </w:rPr>
          <w:t>100</w:t>
        </w:r>
      </w:hyperlink>
      <w:r w:rsidRPr="005B3DDC">
        <w:rPr>
          <w:color w:val="000000" w:themeColor="text1"/>
        </w:rPr>
        <w:t xml:space="preserve"> Гражданского процессуального кодекса Российской Федерации.</w:t>
      </w:r>
    </w:p>
    <w:p w:rsidR="00722762" w:rsidRPr="005B3DDC" w:rsidRDefault="005B3DDC">
      <w:pPr>
        <w:pStyle w:val="ConsPlusNormal"/>
        <w:spacing w:before="200"/>
        <w:ind w:firstLine="540"/>
        <w:jc w:val="both"/>
        <w:rPr>
          <w:color w:val="000000" w:themeColor="text1"/>
        </w:rPr>
      </w:pPr>
      <w:bookmarkStart w:id="3" w:name="P68"/>
      <w:bookmarkEnd w:id="3"/>
      <w:r w:rsidRPr="005B3DDC">
        <w:rPr>
          <w:color w:val="000000" w:themeColor="text1"/>
        </w:rPr>
        <w:t xml:space="preserve">&lt;3&gt; Согласно </w:t>
      </w:r>
      <w:hyperlink r:id="rId18" w:tooltip="&quot;Гражданский процессуальный кодекс Российской Федерации&quot; от 14.11.2002 N 138-ФЗ (ред. от 29.12.2022) (с изм. и доп., вступ. в силу с 01.01.2023) {КонсультантПлюс}">
        <w:r w:rsidRPr="005B3DDC">
          <w:rPr>
            <w:color w:val="000000" w:themeColor="text1"/>
          </w:rPr>
          <w:t>ст. 221</w:t>
        </w:r>
      </w:hyperlink>
      <w:r w:rsidRPr="005B3DDC">
        <w:rPr>
          <w:color w:val="000000" w:themeColor="text1"/>
        </w:rPr>
        <w:t xml:space="preserve"> Гражданского процессуального кодекса Российской Федерации производство по делу прекращается определением суда, в котором указывается, что повторное обращение в суд по спору между теми же сторонами, о том же предмете и по тем же основаниям не допускается, за исключением прекращения производства по делу о защите прав и законных интересов группы лиц в порядке, установленном </w:t>
      </w:r>
      <w:hyperlink r:id="rId19" w:tooltip="&quot;Гражданский процессуальный кодекс Российской Федерации&quot; от 14.11.2002 N 138-ФЗ (ред. от 29.12.2022) (с изм. и доп., вступ. в силу с 01.01.2023) {КонсультантПлюс}">
        <w:r w:rsidRPr="005B3DDC">
          <w:rPr>
            <w:color w:val="000000" w:themeColor="text1"/>
          </w:rPr>
          <w:t>ч. 7 ст. 244.24</w:t>
        </w:r>
      </w:hyperlink>
      <w:r w:rsidRPr="005B3DDC">
        <w:rPr>
          <w:color w:val="000000" w:themeColor="text1"/>
        </w:rPr>
        <w:t xml:space="preserve"> Гражданского процессуального кодекса Российской Федерации.</w:t>
      </w:r>
    </w:p>
    <w:p w:rsidR="005B3DDC" w:rsidRPr="005B3DDC" w:rsidRDefault="005B3DDC">
      <w:pPr>
        <w:pStyle w:val="ConsPlusNormal"/>
        <w:spacing w:before="200"/>
        <w:ind w:firstLine="540"/>
        <w:jc w:val="both"/>
        <w:rPr>
          <w:color w:val="000000" w:themeColor="text1"/>
        </w:rPr>
      </w:pPr>
    </w:p>
    <w:p w:rsidR="00722762" w:rsidRPr="005B3DDC" w:rsidRDefault="00722762" w:rsidP="005B3DDC">
      <w:pPr>
        <w:pStyle w:val="ConsPlusNormal"/>
        <w:pBdr>
          <w:bottom w:val="single" w:sz="6" w:space="0" w:color="auto"/>
        </w:pBdr>
        <w:tabs>
          <w:tab w:val="left" w:pos="1005"/>
        </w:tabs>
        <w:spacing w:before="100" w:after="100"/>
        <w:jc w:val="both"/>
        <w:rPr>
          <w:color w:val="000000" w:themeColor="text1"/>
          <w:sz w:val="2"/>
          <w:szCs w:val="2"/>
        </w:rPr>
      </w:pPr>
    </w:p>
    <w:sectPr w:rsidR="00722762" w:rsidRPr="005B3DDC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783" w:rsidRDefault="005B3DDC">
      <w:r>
        <w:separator/>
      </w:r>
    </w:p>
  </w:endnote>
  <w:endnote w:type="continuationSeparator" w:id="0">
    <w:p w:rsidR="00A14783" w:rsidRDefault="005B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783" w:rsidRDefault="005B3DDC">
      <w:r>
        <w:separator/>
      </w:r>
    </w:p>
  </w:footnote>
  <w:footnote w:type="continuationSeparator" w:id="0">
    <w:p w:rsidR="00A14783" w:rsidRDefault="005B3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62"/>
    <w:rsid w:val="005B3DDC"/>
    <w:rsid w:val="00722762"/>
    <w:rsid w:val="008D675A"/>
    <w:rsid w:val="00A1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B3D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D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3D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3DDC"/>
  </w:style>
  <w:style w:type="paragraph" w:styleId="a7">
    <w:name w:val="footer"/>
    <w:basedOn w:val="a"/>
    <w:link w:val="a8"/>
    <w:uiPriority w:val="99"/>
    <w:unhideWhenUsed/>
    <w:rsid w:val="005B3D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3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5B3D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DD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3D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3DDC"/>
  </w:style>
  <w:style w:type="paragraph" w:styleId="a7">
    <w:name w:val="footer"/>
    <w:basedOn w:val="a"/>
    <w:link w:val="a8"/>
    <w:uiPriority w:val="99"/>
    <w:unhideWhenUsed/>
    <w:rsid w:val="005B3D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91EDE026CE359D56F15EA68A629A838A33F96931F58C5F4DFE15DABEF102E621A30543A26259B8C46A3A382CD9A6BD5129EC8A96AD2EB3AEDI" TargetMode="External"/><Relationship Id="rId13" Type="http://schemas.openxmlformats.org/officeDocument/2006/relationships/hyperlink" Target="consultantplus://offline/ref=EFFFE6B9A64F45E42535476F79034C7FC33766C4F6688485DC168E629D6D89FC760F6E3309FBA1B277FF53628980810400FF7FB4693B9CDC43E5I" TargetMode="External"/><Relationship Id="rId18" Type="http://schemas.openxmlformats.org/officeDocument/2006/relationships/hyperlink" Target="consultantplus://offline/ref=EFFFE6B9A64F45E42535476F79034C7FC33766C4F6688485DC168E629D6D89FC760F6E3309FAA5B870FF53628980810400FF7FB4693B9CDC43E5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E491EDE026CE359D56F15EA68A629A838A33F96931F58C5F4DFE15DABEF102E621A30543A262C918746A3A382CD9A6BD5129EC8A96AD2EB3AEDI" TargetMode="External"/><Relationship Id="rId12" Type="http://schemas.openxmlformats.org/officeDocument/2006/relationships/hyperlink" Target="consultantplus://offline/ref=EFFFE6B9A64F45E42535476F79034C7FC33766C4F6688485DC168E629D6D89FC760F6E3309FBA7BF72FF53628980810400FF7FB4693B9CDC43E5I" TargetMode="External"/><Relationship Id="rId17" Type="http://schemas.openxmlformats.org/officeDocument/2006/relationships/hyperlink" Target="consultantplus://offline/ref=EFFFE6B9A64F45E42535476F79034C7FC33766C4F6688485DC168E629D6D89FC760F6E3309FBA1B270FF53628980810400FF7FB4693B9CDC43E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FFE6B9A64F45E42535476F79034C7FC33766C4F6688485DC168E629D6D89FC760F6E3309FBA1BD78FF53628980810400FF7FB4693B9CDC43E5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FFE6B9A64F45E42535476F79034C7FC33766C4F6688485DC168E629D6D89FC760F6E330BFBADB125A54366C0D48B1B07E361B4773B49EF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FFE6B9A64F45E42535476F79034C7FC33766C4F6688485DC168E629D6D89FC760F6E3309FBA1BD73FF53628980810400FF7FB4693B9CDC43E5I" TargetMode="External"/><Relationship Id="rId10" Type="http://schemas.openxmlformats.org/officeDocument/2006/relationships/hyperlink" Target="consultantplus://offline/ref=0E491EDE026CE359D56F15EA68A629A838A33F96931F58C5F4DFE15DABEF102E621A30543A272D9A8446A3A382CD9A6BD5129EC8A96AD2EB3AEDI" TargetMode="External"/><Relationship Id="rId19" Type="http://schemas.openxmlformats.org/officeDocument/2006/relationships/hyperlink" Target="consultantplus://offline/ref=EFFFE6B9A64F45E42535476F79034C7FC33766C4F6688485DC168E629D6D89FC760F6E330EFDA2B125A54366C0D48B1B07E361B4773B49E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491EDE026CE359D56F15EA68A629A838A33F96931F58C5F4DFE15DABEF102E621A30543A26259B8C46A3A382CD9A6BD5129EC8A96AD2EB3AEDI" TargetMode="External"/><Relationship Id="rId14" Type="http://schemas.openxmlformats.org/officeDocument/2006/relationships/hyperlink" Target="consultantplus://offline/ref=EFFFE6B9A64F45E42535476F79034C7FC33766C4F6688485DC168E629D6D89FC760F6E3309FBA1BC72FF53628980810400FF7FB4693B9CDC43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1491</Words>
  <Characters>9489</Characters>
  <Application>Microsoft Office Word</Application>
  <DocSecurity>4</DocSecurity>
  <Lines>243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Мировое соглашение в суд общей юрисдикции
(Подготовлен для системы КонсультантПлюс, 2023)</vt:lpstr>
    </vt:vector>
  </TitlesOfParts>
  <Company>КонсультантПлюс Версия 4022.00.55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Мировое соглашение в суд общей юрисдикции
(Подготовлен для системы КонсультантПлюс, 2023)</dc:title>
  <dc:creator>Сухочев Сергей</dc:creator>
  <cp:lastModifiedBy>Сухочев Сергей</cp:lastModifiedBy>
  <cp:revision>2</cp:revision>
  <dcterms:created xsi:type="dcterms:W3CDTF">2023-02-21T10:15:00Z</dcterms:created>
  <dcterms:modified xsi:type="dcterms:W3CDTF">2023-02-21T10:15:00Z</dcterms:modified>
</cp:coreProperties>
</file>